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F6EE" w14:textId="40AC14B0" w:rsidR="00616EE5" w:rsidRPr="00207615" w:rsidRDefault="00616EE5" w:rsidP="00616EE5">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w:t>
      </w:r>
      <w:r w:rsidRPr="00207615">
        <w:rPr>
          <w:rFonts w:cs="Arial"/>
          <w:sz w:val="24"/>
          <w:szCs w:val="24"/>
        </w:rPr>
        <w:tab/>
      </w:r>
      <w:r w:rsidRPr="004E3B8E">
        <w:rPr>
          <w:rFonts w:cs="Arial"/>
          <w:color w:val="000000"/>
          <w:sz w:val="24"/>
          <w:szCs w:val="24"/>
        </w:rPr>
        <w:t>R4-</w:t>
      </w:r>
      <w:r>
        <w:rPr>
          <w:rFonts w:cs="Arial"/>
          <w:color w:val="000000"/>
          <w:sz w:val="24"/>
          <w:szCs w:val="24"/>
        </w:rPr>
        <w:t>2</w:t>
      </w:r>
      <w:r w:rsidR="002D4A39">
        <w:rPr>
          <w:rFonts w:cs="Arial"/>
          <w:color w:val="000000"/>
          <w:sz w:val="24"/>
          <w:szCs w:val="24"/>
        </w:rPr>
        <w:t>302333</w:t>
      </w:r>
    </w:p>
    <w:p w14:paraId="6FE9EDFC" w14:textId="77777777" w:rsidR="00616EE5" w:rsidRPr="00C51EC1" w:rsidRDefault="00616EE5" w:rsidP="00616EE5">
      <w:pPr>
        <w:pStyle w:val="Header"/>
        <w:rPr>
          <w:rFonts w:eastAsia="SimSun"/>
          <w:sz w:val="24"/>
          <w:szCs w:val="24"/>
          <w:lang w:eastAsia="zh-CN"/>
        </w:rPr>
      </w:pPr>
      <w:r>
        <w:rPr>
          <w:rFonts w:eastAsia="SimSun"/>
          <w:sz w:val="24"/>
          <w:szCs w:val="24"/>
          <w:lang w:eastAsia="zh-CN"/>
        </w:rPr>
        <w:t>Athens, Greece, Feb 27 – Mar 3, 2023</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36BCCF9A"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CB4772">
        <w:rPr>
          <w:rFonts w:ascii="Arial" w:hAnsi="Arial"/>
          <w:sz w:val="24"/>
          <w:lang w:val="en-US"/>
        </w:rPr>
        <w:t>9</w:t>
      </w:r>
      <w:r w:rsidR="00F552C4" w:rsidRPr="00D93850">
        <w:rPr>
          <w:rFonts w:ascii="Arial" w:hAnsi="Arial"/>
          <w:sz w:val="24"/>
          <w:lang w:val="en-US"/>
        </w:rPr>
        <w:t>.</w:t>
      </w:r>
      <w:r w:rsidR="008C7EF3" w:rsidRPr="00D93850">
        <w:rPr>
          <w:rFonts w:ascii="Arial" w:hAnsi="Arial"/>
          <w:sz w:val="24"/>
          <w:lang w:val="en-US"/>
        </w:rPr>
        <w:t>1</w:t>
      </w:r>
      <w:r w:rsidR="00603BE6" w:rsidRPr="00D93850">
        <w:rPr>
          <w:rFonts w:ascii="Arial" w:hAnsi="Arial"/>
          <w:sz w:val="24"/>
          <w:lang w:val="en-US"/>
        </w:rPr>
        <w:t>0</w:t>
      </w:r>
      <w:r w:rsidR="000C3596" w:rsidRPr="00D93850">
        <w:rPr>
          <w:rFonts w:ascii="Arial" w:hAnsi="Arial"/>
          <w:sz w:val="24"/>
          <w:lang w:val="en-US"/>
        </w:rPr>
        <w:t>.</w:t>
      </w:r>
      <w:r w:rsidR="00895A12" w:rsidRPr="00D93850">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E12249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joint requirements for</w:t>
      </w:r>
      <w:r w:rsidR="00895A12">
        <w:rPr>
          <w:rFonts w:ascii="Arial" w:hAnsi="Arial"/>
          <w:sz w:val="24"/>
          <w:lang w:val="en-US"/>
        </w:rPr>
        <w:t xml:space="preserve"> </w:t>
      </w:r>
      <w:r w:rsidR="00C64500">
        <w:rPr>
          <w:rFonts w:ascii="Arial" w:hAnsi="Arial"/>
          <w:sz w:val="24"/>
          <w:lang w:val="en-US"/>
        </w:rPr>
        <w:t xml:space="preserve">Rel-17 </w:t>
      </w:r>
      <w:r w:rsidR="00895A12">
        <w:rPr>
          <w:rFonts w:ascii="Arial" w:hAnsi="Arial"/>
          <w:sz w:val="24"/>
          <w:lang w:val="en-US"/>
        </w:rPr>
        <w:t>measurement gap</w:t>
      </w:r>
      <w:r w:rsidR="00603BE6">
        <w:rPr>
          <w:rFonts w:ascii="Arial" w:hAnsi="Arial"/>
          <w:sz w:val="24"/>
          <w:lang w:val="en-US"/>
        </w:rPr>
        <w:t xml:space="preserve"> enhancements</w:t>
      </w:r>
    </w:p>
    <w:p w14:paraId="22278769" w14:textId="3F87EB2F"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04FA">
        <w:rPr>
          <w:rFonts w:ascii="Arial" w:hAnsi="Arial"/>
          <w:sz w:val="24"/>
          <w:lang w:val="en-US"/>
        </w:rPr>
        <w:t>Approval</w:t>
      </w:r>
    </w:p>
    <w:p w14:paraId="61828974" w14:textId="0BBE2D33" w:rsidR="003A3520" w:rsidRPr="00391EF7" w:rsidRDefault="009046D1" w:rsidP="00391EF7">
      <w:pPr>
        <w:pStyle w:val="Heading1"/>
        <w:rPr>
          <w:lang w:val="en-US"/>
        </w:rPr>
      </w:pPr>
      <w:r w:rsidRPr="00391EF7">
        <w:rPr>
          <w:lang w:val="en-US"/>
        </w:rPr>
        <w:t>Introduction</w:t>
      </w:r>
    </w:p>
    <w:p w14:paraId="242FC908" w14:textId="4065297C" w:rsidR="005D1FDF" w:rsidRDefault="00A10890" w:rsidP="00832903">
      <w:pPr>
        <w:rPr>
          <w:sz w:val="22"/>
          <w:szCs w:val="22"/>
          <w:lang w:val="en-US"/>
        </w:rPr>
      </w:pPr>
      <w:r>
        <w:rPr>
          <w:sz w:val="22"/>
          <w:szCs w:val="22"/>
          <w:lang w:val="en-US"/>
        </w:rPr>
        <w:t>RAN4</w:t>
      </w:r>
      <w:r w:rsidR="00B23B3D">
        <w:rPr>
          <w:sz w:val="22"/>
          <w:szCs w:val="22"/>
          <w:lang w:val="en-US"/>
        </w:rPr>
        <w:t xml:space="preserve"> </w:t>
      </w:r>
      <w:r w:rsidR="007B55AB">
        <w:rPr>
          <w:sz w:val="22"/>
          <w:szCs w:val="22"/>
          <w:lang w:val="en-US"/>
        </w:rPr>
        <w:t>continu</w:t>
      </w:r>
      <w:r w:rsidR="004630FD">
        <w:rPr>
          <w:sz w:val="22"/>
          <w:szCs w:val="22"/>
          <w:lang w:val="en-US"/>
        </w:rPr>
        <w:t xml:space="preserve">ed discussing </w:t>
      </w:r>
      <w:r w:rsidR="0085599B">
        <w:rPr>
          <w:sz w:val="22"/>
          <w:szCs w:val="22"/>
          <w:lang w:val="en-US"/>
        </w:rPr>
        <w:t>joint RRM requirements for Rel-17 concurrent measurement gaps</w:t>
      </w:r>
      <w:r w:rsidR="00110E5D">
        <w:rPr>
          <w:sz w:val="22"/>
          <w:szCs w:val="22"/>
          <w:lang w:val="en-US"/>
        </w:rPr>
        <w:t xml:space="preserve"> (MG)</w:t>
      </w:r>
      <w:r w:rsidR="00617ED5">
        <w:rPr>
          <w:sz w:val="22"/>
          <w:szCs w:val="22"/>
          <w:lang w:val="en-US"/>
        </w:rPr>
        <w:t xml:space="preserve">, </w:t>
      </w:r>
      <w:r w:rsidR="00537C42">
        <w:rPr>
          <w:sz w:val="22"/>
          <w:szCs w:val="22"/>
          <w:lang w:val="en-US"/>
        </w:rPr>
        <w:t>pre-conf</w:t>
      </w:r>
      <w:r w:rsidR="00E614D6">
        <w:rPr>
          <w:sz w:val="22"/>
          <w:szCs w:val="22"/>
          <w:lang w:val="en-US"/>
        </w:rPr>
        <w:t>i</w:t>
      </w:r>
      <w:r w:rsidR="00537C42">
        <w:rPr>
          <w:sz w:val="22"/>
          <w:szCs w:val="22"/>
          <w:lang w:val="en-US"/>
        </w:rPr>
        <w:t xml:space="preserve">gured </w:t>
      </w:r>
      <w:r w:rsidR="00E614D6">
        <w:rPr>
          <w:sz w:val="22"/>
          <w:szCs w:val="22"/>
          <w:lang w:val="en-US"/>
        </w:rPr>
        <w:t>measurement gaps</w:t>
      </w:r>
      <w:r w:rsidR="00537C42">
        <w:rPr>
          <w:sz w:val="22"/>
          <w:szCs w:val="22"/>
          <w:lang w:val="en-US"/>
        </w:rPr>
        <w:t xml:space="preserve"> and NCSG</w:t>
      </w:r>
      <w:r w:rsidR="00526498">
        <w:rPr>
          <w:sz w:val="22"/>
          <w:szCs w:val="22"/>
          <w:lang w:val="en-US"/>
        </w:rPr>
        <w:t xml:space="preserve"> in RAN4#10</w:t>
      </w:r>
      <w:r w:rsidR="00444192">
        <w:rPr>
          <w:sz w:val="22"/>
          <w:szCs w:val="22"/>
          <w:lang w:val="en-US"/>
        </w:rPr>
        <w:t>5</w:t>
      </w:r>
      <w:r w:rsidR="00526498">
        <w:rPr>
          <w:sz w:val="22"/>
          <w:szCs w:val="22"/>
          <w:lang w:val="en-US"/>
        </w:rPr>
        <w:t xml:space="preserve">. </w:t>
      </w:r>
      <w:r w:rsidR="009C5864">
        <w:rPr>
          <w:sz w:val="22"/>
          <w:szCs w:val="22"/>
          <w:lang w:val="en-US"/>
        </w:rPr>
        <w:t>Further</w:t>
      </w:r>
      <w:r w:rsidR="00526498">
        <w:rPr>
          <w:sz w:val="22"/>
          <w:szCs w:val="22"/>
          <w:lang w:val="en-US"/>
        </w:rPr>
        <w:t xml:space="preserve"> agreements and open issues were captured in a WF</w:t>
      </w:r>
      <w:r w:rsidR="00617ED5">
        <w:rPr>
          <w:sz w:val="22"/>
          <w:szCs w:val="22"/>
          <w:lang w:val="en-US"/>
        </w:rPr>
        <w:t xml:space="preserve"> [</w:t>
      </w:r>
      <w:r w:rsidR="00892BE2">
        <w:rPr>
          <w:sz w:val="22"/>
          <w:szCs w:val="22"/>
          <w:lang w:val="en-US"/>
        </w:rPr>
        <w:t>1</w:t>
      </w:r>
      <w:r w:rsidR="00617ED5">
        <w:rPr>
          <w:sz w:val="22"/>
          <w:szCs w:val="22"/>
          <w:lang w:val="en-US"/>
        </w:rPr>
        <w:t>]</w:t>
      </w:r>
      <w:r w:rsidR="00537C42">
        <w:rPr>
          <w:sz w:val="22"/>
          <w:szCs w:val="22"/>
          <w:lang w:val="en-US"/>
        </w:rPr>
        <w:t xml:space="preserve">. </w:t>
      </w:r>
    </w:p>
    <w:p w14:paraId="3B2D7922" w14:textId="58BA0D8A"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Pr="004D4A87">
        <w:rPr>
          <w:sz w:val="22"/>
          <w:szCs w:val="22"/>
          <w:lang w:val="en-US"/>
        </w:rPr>
        <w:t xml:space="preserve">paper, we </w:t>
      </w:r>
      <w:r w:rsidR="005711BC">
        <w:rPr>
          <w:sz w:val="22"/>
          <w:szCs w:val="22"/>
          <w:lang w:val="en-US"/>
        </w:rPr>
        <w:t>provide</w:t>
      </w:r>
      <w:r w:rsidR="00593C40">
        <w:rPr>
          <w:sz w:val="22"/>
          <w:szCs w:val="22"/>
          <w:lang w:val="en-US"/>
        </w:rPr>
        <w:t xml:space="preserve"> further proposals on </w:t>
      </w:r>
      <w:r w:rsidR="00FB44F1">
        <w:rPr>
          <w:sz w:val="22"/>
          <w:szCs w:val="22"/>
          <w:lang w:val="en-US"/>
        </w:rPr>
        <w:t xml:space="preserve">joint </w:t>
      </w:r>
      <w:r w:rsidR="00593C40">
        <w:rPr>
          <w:sz w:val="22"/>
          <w:szCs w:val="22"/>
          <w:lang w:val="en-US"/>
        </w:rPr>
        <w:t>requirements</w:t>
      </w:r>
      <w:r w:rsidR="00C01874">
        <w:rPr>
          <w:sz w:val="22"/>
          <w:szCs w:val="22"/>
          <w:lang w:val="en-US"/>
        </w:rPr>
        <w:t xml:space="preserve"> for the concurrent </w:t>
      </w:r>
      <w:r w:rsidR="00110E5D">
        <w:rPr>
          <w:sz w:val="22"/>
          <w:szCs w:val="22"/>
          <w:lang w:val="en-US"/>
        </w:rPr>
        <w:t>MG</w:t>
      </w:r>
      <w:r w:rsidR="00C01874">
        <w:rPr>
          <w:sz w:val="22"/>
          <w:szCs w:val="22"/>
          <w:lang w:val="en-US"/>
        </w:rPr>
        <w:t>, pre</w:t>
      </w:r>
      <w:r w:rsidR="00110E5D">
        <w:rPr>
          <w:sz w:val="22"/>
          <w:szCs w:val="22"/>
          <w:lang w:val="en-US"/>
        </w:rPr>
        <w:t>-configured MG and NCSG</w:t>
      </w:r>
      <w:r w:rsidR="00593C40">
        <w:rPr>
          <w:sz w:val="22"/>
          <w:szCs w:val="22"/>
          <w:lang w:val="en-US"/>
        </w:rPr>
        <w:t xml:space="preserve"> </w:t>
      </w:r>
      <w:r w:rsidR="00110E5D">
        <w:rPr>
          <w:sz w:val="22"/>
          <w:szCs w:val="22"/>
          <w:lang w:val="en-US"/>
        </w:rPr>
        <w:t>with</w:t>
      </w:r>
      <w:r w:rsidR="00FB44F1">
        <w:rPr>
          <w:sz w:val="22"/>
          <w:szCs w:val="22"/>
          <w:lang w:val="en-US"/>
        </w:rPr>
        <w:t>in the context of</w:t>
      </w:r>
      <w:r w:rsidR="00593C40">
        <w:rPr>
          <w:sz w:val="22"/>
          <w:szCs w:val="22"/>
          <w:lang w:val="en-US"/>
        </w:rPr>
        <w:t xml:space="preserve"> Case 1 and Case 2</w:t>
      </w:r>
      <w:r w:rsidR="00C01874">
        <w:rPr>
          <w:sz w:val="22"/>
          <w:szCs w:val="22"/>
          <w:lang w:val="en-US"/>
        </w:rPr>
        <w:t xml:space="preserve"> </w:t>
      </w:r>
      <w:r w:rsidR="00110E5D">
        <w:rPr>
          <w:sz w:val="22"/>
          <w:szCs w:val="22"/>
          <w:lang w:val="en-US"/>
        </w:rPr>
        <w:t xml:space="preserve">in the WID </w:t>
      </w:r>
      <w:r w:rsidR="00C01874">
        <w:rPr>
          <w:sz w:val="22"/>
          <w:szCs w:val="22"/>
          <w:lang w:val="en-US"/>
        </w:rPr>
        <w:t>[2]</w:t>
      </w:r>
      <w:r w:rsidR="005D1FDF">
        <w:rPr>
          <w:sz w:val="22"/>
          <w:szCs w:val="22"/>
          <w:lang w:val="en-US"/>
        </w:rPr>
        <w:t>.</w:t>
      </w:r>
      <w:r w:rsidR="0063569C">
        <w:rPr>
          <w:sz w:val="22"/>
          <w:szCs w:val="22"/>
          <w:lang w:val="en-US"/>
        </w:rPr>
        <w:t xml:space="preserve"> </w:t>
      </w:r>
    </w:p>
    <w:p w14:paraId="0EA32812" w14:textId="1CCA889E" w:rsidR="00707124" w:rsidRDefault="008C75A4" w:rsidP="00707124">
      <w:pPr>
        <w:pStyle w:val="Heading1"/>
        <w:rPr>
          <w:lang w:val="en-US"/>
        </w:rPr>
      </w:pPr>
      <w:r>
        <w:rPr>
          <w:lang w:val="en-US"/>
        </w:rPr>
        <w:t>Discussion</w:t>
      </w:r>
    </w:p>
    <w:p w14:paraId="22BF7596" w14:textId="42E3C11A" w:rsidR="00A422FD" w:rsidRDefault="004509C4" w:rsidP="00B25D18">
      <w:pPr>
        <w:pStyle w:val="Heading2"/>
        <w:rPr>
          <w:lang w:val="en-US"/>
        </w:rPr>
      </w:pPr>
      <w:r>
        <w:rPr>
          <w:lang w:val="en-US"/>
        </w:rPr>
        <w:t xml:space="preserve"> Scope</w:t>
      </w:r>
    </w:p>
    <w:p w14:paraId="0AFC0343" w14:textId="661360D8" w:rsidR="004509C4" w:rsidRPr="00901743" w:rsidRDefault="004509C4" w:rsidP="004509C4">
      <w:pPr>
        <w:rPr>
          <w:sz w:val="22"/>
          <w:szCs w:val="22"/>
          <w:lang w:val="en-US"/>
        </w:rPr>
      </w:pPr>
      <w:r w:rsidRPr="001C71F3">
        <w:rPr>
          <w:sz w:val="22"/>
          <w:szCs w:val="22"/>
          <w:lang w:val="en-US"/>
        </w:rPr>
        <w:t xml:space="preserve">Regarding </w:t>
      </w:r>
      <w:r>
        <w:rPr>
          <w:sz w:val="22"/>
          <w:szCs w:val="22"/>
          <w:lang w:val="en-US"/>
        </w:rPr>
        <w:t>Type-1</w:t>
      </w:r>
      <w:r w:rsidRPr="001C71F3">
        <w:rPr>
          <w:sz w:val="22"/>
          <w:szCs w:val="22"/>
          <w:lang w:val="en-US"/>
        </w:rPr>
        <w:t xml:space="preserve"> measurement gaps</w:t>
      </w:r>
      <w:r>
        <w:rPr>
          <w:sz w:val="22"/>
          <w:szCs w:val="22"/>
          <w:lang w:val="en-US"/>
        </w:rPr>
        <w:t xml:space="preserve"> [</w:t>
      </w:r>
      <w:r w:rsidR="00D04278">
        <w:rPr>
          <w:sz w:val="22"/>
          <w:szCs w:val="22"/>
          <w:lang w:val="en-US"/>
        </w:rPr>
        <w:t>3</w:t>
      </w:r>
      <w:r>
        <w:rPr>
          <w:sz w:val="22"/>
          <w:szCs w:val="22"/>
          <w:lang w:val="en-US"/>
        </w:rPr>
        <w:t>],</w:t>
      </w:r>
      <w:r w:rsidRPr="001C71F3">
        <w:rPr>
          <w:sz w:val="22"/>
          <w:szCs w:val="22"/>
          <w:lang w:val="en-US"/>
        </w:rPr>
        <w:t xml:space="preserve"> we note that RAN4 requirements</w:t>
      </w:r>
      <w:r>
        <w:rPr>
          <w:sz w:val="22"/>
          <w:szCs w:val="22"/>
          <w:lang w:val="en-US"/>
        </w:rPr>
        <w:t xml:space="preserve"> in Rel-17</w:t>
      </w:r>
      <w:r w:rsidRPr="001C71F3">
        <w:rPr>
          <w:sz w:val="22"/>
          <w:szCs w:val="22"/>
          <w:lang w:val="en-US"/>
        </w:rPr>
        <w:t xml:space="preserve"> do not fully support configuring them together with concurrent gaps.</w:t>
      </w:r>
      <w:r>
        <w:rPr>
          <w:sz w:val="22"/>
          <w:szCs w:val="22"/>
          <w:lang w:val="en-US"/>
        </w:rPr>
        <w:t xml:space="preserve"> E.g. there is no explicit assignment of measurement objects to Type-1 MG. If RAN4 is going to spend time discussing this issue, there should be a clear motivation for adding new requirements. </w:t>
      </w:r>
    </w:p>
    <w:p w14:paraId="3673DD1C" w14:textId="04E3D21E" w:rsidR="004509C4" w:rsidRPr="004509C4" w:rsidRDefault="004509C4" w:rsidP="004509C4">
      <w:pPr>
        <w:rPr>
          <w:b/>
          <w:bCs/>
          <w:sz w:val="22"/>
          <w:szCs w:val="22"/>
          <w:lang w:val="en-US"/>
        </w:rPr>
      </w:pPr>
      <w:r w:rsidRPr="00067881">
        <w:rPr>
          <w:b/>
          <w:bCs/>
          <w:sz w:val="22"/>
          <w:szCs w:val="22"/>
          <w:lang w:val="en-US"/>
        </w:rPr>
        <w:t xml:space="preserve">Observation </w:t>
      </w:r>
      <w:r w:rsidR="00897758">
        <w:rPr>
          <w:b/>
          <w:bCs/>
          <w:sz w:val="22"/>
          <w:szCs w:val="22"/>
          <w:lang w:val="en-US"/>
        </w:rPr>
        <w:t>1</w:t>
      </w:r>
      <w:r w:rsidRPr="00067881">
        <w:rPr>
          <w:b/>
          <w:bCs/>
          <w:sz w:val="22"/>
          <w:szCs w:val="22"/>
          <w:lang w:val="en-US"/>
        </w:rPr>
        <w:t xml:space="preserve">: There is no clear need to include </w:t>
      </w:r>
      <w:r>
        <w:rPr>
          <w:b/>
          <w:bCs/>
          <w:sz w:val="22"/>
          <w:szCs w:val="22"/>
          <w:lang w:val="en-US"/>
        </w:rPr>
        <w:t>Type-1</w:t>
      </w:r>
      <w:r w:rsidRPr="00067881">
        <w:rPr>
          <w:b/>
          <w:bCs/>
          <w:sz w:val="22"/>
          <w:szCs w:val="22"/>
          <w:lang w:val="en-US"/>
        </w:rPr>
        <w:t xml:space="preserve"> MG as part of the joint RRM requirements objective of this WI.</w:t>
      </w:r>
    </w:p>
    <w:p w14:paraId="3EBC01D5" w14:textId="68DC9252" w:rsidR="00B25D18" w:rsidRPr="007575ED" w:rsidRDefault="004509C4" w:rsidP="00B25D18">
      <w:pPr>
        <w:pStyle w:val="Heading2"/>
        <w:rPr>
          <w:lang w:val="en-US"/>
        </w:rPr>
      </w:pPr>
      <w:r>
        <w:rPr>
          <w:lang w:val="en-US"/>
        </w:rPr>
        <w:t xml:space="preserve"> </w:t>
      </w:r>
      <w:r w:rsidR="00842DD2">
        <w:rPr>
          <w:lang w:val="en-US"/>
        </w:rPr>
        <w:t>Case 1</w:t>
      </w:r>
    </w:p>
    <w:p w14:paraId="1589E65E" w14:textId="26BEBDAC" w:rsidR="00B85A06" w:rsidRDefault="0032127C" w:rsidP="00106008">
      <w:pPr>
        <w:rPr>
          <w:sz w:val="22"/>
          <w:szCs w:val="22"/>
        </w:rPr>
      </w:pPr>
      <w:r>
        <w:rPr>
          <w:sz w:val="22"/>
          <w:szCs w:val="22"/>
        </w:rPr>
        <w:t xml:space="preserve">The first issue for </w:t>
      </w:r>
      <w:r w:rsidR="0004059F">
        <w:rPr>
          <w:sz w:val="22"/>
          <w:szCs w:val="22"/>
        </w:rPr>
        <w:t>C</w:t>
      </w:r>
      <w:r>
        <w:rPr>
          <w:sz w:val="22"/>
          <w:szCs w:val="22"/>
        </w:rPr>
        <w:t xml:space="preserve">ase 1 </w:t>
      </w:r>
      <w:r w:rsidR="00696EBD">
        <w:rPr>
          <w:sz w:val="22"/>
          <w:szCs w:val="22"/>
        </w:rPr>
        <w:t>con</w:t>
      </w:r>
      <w:r w:rsidR="0004059F">
        <w:rPr>
          <w:sz w:val="22"/>
          <w:szCs w:val="22"/>
        </w:rPr>
        <w:t>siders whether to</w:t>
      </w:r>
      <w:r w:rsidR="00696EBD">
        <w:rPr>
          <w:sz w:val="22"/>
          <w:szCs w:val="22"/>
        </w:rPr>
        <w:t xml:space="preserve"> support</w:t>
      </w:r>
      <w:r w:rsidR="00173E8E">
        <w:rPr>
          <w:sz w:val="22"/>
          <w:szCs w:val="22"/>
        </w:rPr>
        <w:t xml:space="preserve"> two pre-configured MG simultaneously in the same FR</w:t>
      </w:r>
      <w:r w:rsidR="00D30D8C">
        <w:rPr>
          <w:sz w:val="22"/>
          <w:szCs w:val="22"/>
        </w:rPr>
        <w:t>.</w:t>
      </w:r>
    </w:p>
    <w:p w14:paraId="18AC68FC" w14:textId="5104178D" w:rsidR="000920C9" w:rsidRDefault="000E5F38" w:rsidP="00106008">
      <w:pPr>
        <w:rPr>
          <w:sz w:val="22"/>
          <w:szCs w:val="22"/>
        </w:rPr>
      </w:pPr>
      <w:r w:rsidRPr="00A05E72">
        <w:rPr>
          <w:noProof/>
          <w:sz w:val="22"/>
          <w:szCs w:val="22"/>
          <w:lang w:val="en-US"/>
        </w:rPr>
        <mc:AlternateContent>
          <mc:Choice Requires="wps">
            <w:drawing>
              <wp:inline distT="0" distB="0" distL="0" distR="0" wp14:anchorId="3DADE6B3" wp14:editId="4F89D365">
                <wp:extent cx="6078220" cy="1095554"/>
                <wp:effectExtent l="0" t="0" r="1778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095554"/>
                        </a:xfrm>
                        <a:prstGeom prst="rect">
                          <a:avLst/>
                        </a:prstGeom>
                        <a:solidFill>
                          <a:srgbClr val="FFFFFF"/>
                        </a:solidFill>
                        <a:ln w="9525">
                          <a:solidFill>
                            <a:srgbClr val="000000"/>
                          </a:solidFill>
                          <a:miter lim="800000"/>
                          <a:headEnd/>
                          <a:tailEnd/>
                        </a:ln>
                      </wps:spPr>
                      <wps:txbx>
                        <w:txbxContent>
                          <w:p w14:paraId="2324FECC" w14:textId="77777777" w:rsidR="0077298F" w:rsidRPr="00C9048A" w:rsidRDefault="0077298F" w:rsidP="009D2A99">
                            <w:pPr>
                              <w:rPr>
                                <w:b/>
                                <w:bCs/>
                                <w:u w:val="single"/>
                              </w:rPr>
                            </w:pPr>
                            <w:r w:rsidRPr="00C9048A">
                              <w:rPr>
                                <w:b/>
                                <w:bCs/>
                                <w:u w:val="single"/>
                              </w:rPr>
                              <w:t xml:space="preserve">Issue 3-1-1: [Case 1] Whether to consider Pre-MG + Pre-MG in an FR  </w:t>
                            </w:r>
                          </w:p>
                          <w:p w14:paraId="0D327011" w14:textId="77777777" w:rsidR="00C9048A" w:rsidRDefault="0077298F" w:rsidP="00C9048A">
                            <w:pPr>
                              <w:spacing w:afterLines="50" w:after="120"/>
                              <w:rPr>
                                <w:lang w:eastAsia="zh-CN"/>
                              </w:rPr>
                            </w:pPr>
                            <w:r w:rsidRPr="009D2A99">
                              <w:rPr>
                                <w:b/>
                                <w:lang w:eastAsia="zh-CN"/>
                              </w:rPr>
                              <w:t>&lt; Agreement &gt;</w:t>
                            </w:r>
                          </w:p>
                          <w:p w14:paraId="1F9474EE" w14:textId="77777777" w:rsidR="00C9048A" w:rsidRDefault="0077298F" w:rsidP="001E1EED">
                            <w:pPr>
                              <w:pStyle w:val="ListParagraph"/>
                              <w:numPr>
                                <w:ilvl w:val="0"/>
                                <w:numId w:val="14"/>
                              </w:numPr>
                              <w:spacing w:afterLines="50" w:after="120"/>
                              <w:rPr>
                                <w:sz w:val="20"/>
                                <w:szCs w:val="20"/>
                                <w:lang w:eastAsia="zh-CN"/>
                              </w:rPr>
                            </w:pPr>
                            <w:r w:rsidRPr="00C9048A">
                              <w:rPr>
                                <w:sz w:val="20"/>
                                <w:szCs w:val="20"/>
                              </w:rPr>
                              <w:t>Narrow down options to Option 1 and 1a.</w:t>
                            </w:r>
                          </w:p>
                          <w:p w14:paraId="2118C70E" w14:textId="77777777" w:rsidR="00C9048A" w:rsidRPr="00C9048A" w:rsidRDefault="0077298F" w:rsidP="001E1EED">
                            <w:pPr>
                              <w:pStyle w:val="ListParagraph"/>
                              <w:numPr>
                                <w:ilvl w:val="1"/>
                                <w:numId w:val="14"/>
                              </w:numPr>
                              <w:spacing w:afterLines="50" w:after="120"/>
                              <w:rPr>
                                <w:sz w:val="20"/>
                                <w:szCs w:val="20"/>
                                <w:lang w:eastAsia="zh-CN"/>
                              </w:rPr>
                            </w:pPr>
                            <w:r w:rsidRPr="00C9048A">
                              <w:rPr>
                                <w:sz w:val="20"/>
                                <w:szCs w:val="20"/>
                                <w:lang w:eastAsia="zh-CN"/>
                              </w:rPr>
                              <w:t>Option 1: Yes</w:t>
                            </w:r>
                          </w:p>
                          <w:p w14:paraId="51226E47" w14:textId="0BE5CADF" w:rsidR="00100843" w:rsidRDefault="0077298F" w:rsidP="001E1EED">
                            <w:pPr>
                              <w:pStyle w:val="ListParagraph"/>
                              <w:numPr>
                                <w:ilvl w:val="1"/>
                                <w:numId w:val="14"/>
                              </w:numPr>
                              <w:spacing w:afterLines="50" w:after="120"/>
                              <w:rPr>
                                <w:sz w:val="20"/>
                                <w:szCs w:val="20"/>
                                <w:lang w:eastAsia="zh-CN"/>
                              </w:rPr>
                            </w:pPr>
                            <w:r w:rsidRPr="00C9048A">
                              <w:rPr>
                                <w:sz w:val="20"/>
                                <w:szCs w:val="20"/>
                                <w:lang w:eastAsia="zh-CN"/>
                              </w:rPr>
                              <w:t>Option 1a: Yes, with UE capability</w:t>
                            </w:r>
                          </w:p>
                          <w:p w14:paraId="09A48908" w14:textId="77777777" w:rsidR="00E92FD7" w:rsidRPr="00E92FD7" w:rsidRDefault="00E92FD7" w:rsidP="00E92FD7">
                            <w:pPr>
                              <w:spacing w:afterLines="50" w:after="120"/>
                              <w:rPr>
                                <w:lang w:eastAsia="zh-CN"/>
                              </w:rPr>
                            </w:pPr>
                          </w:p>
                        </w:txbxContent>
                      </wps:txbx>
                      <wps:bodyPr rot="0" vert="horz" wrap="square" lIns="91440" tIns="45720" rIns="91440" bIns="45720" anchor="t" anchorCtr="0">
                        <a:noAutofit/>
                      </wps:bodyPr>
                    </wps:wsp>
                  </a:graphicData>
                </a:graphic>
              </wp:inline>
            </w:drawing>
          </mc:Choice>
          <mc:Fallback>
            <w:pict>
              <v:shapetype w14:anchorId="3DADE6B3" id="_x0000_t202" coordsize="21600,21600" o:spt="202" path="m,l,21600r21600,l21600,xe">
                <v:stroke joinstyle="miter"/>
                <v:path gradientshapeok="t" o:connecttype="rect"/>
              </v:shapetype>
              <v:shape id="Text Box 4" o:spid="_x0000_s1026" type="#_x0000_t202" style="width:478.6pt;height: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">
                <v:textbox>
                  <w:txbxContent>
                    <w:p w14:paraId="2324FECC" w14:textId="77777777" w:rsidR="0077298F" w:rsidRPr="00C9048A" w:rsidRDefault="0077298F" w:rsidP="009D2A99">
                      <w:pPr>
                        <w:rPr>
                          <w:b/>
                          <w:bCs/>
                          <w:u w:val="single"/>
                        </w:rPr>
                      </w:pPr>
                      <w:r w:rsidRPr="00C9048A">
                        <w:rPr>
                          <w:b/>
                          <w:bCs/>
                          <w:u w:val="single"/>
                        </w:rPr>
                        <w:t xml:space="preserve">Issue 3-1-1: [Case 1] Whether to consider Pre-MG + Pre-MG in an FR  </w:t>
                      </w:r>
                    </w:p>
                    <w:p w14:paraId="0D327011" w14:textId="77777777" w:rsidR="00C9048A" w:rsidRDefault="0077298F" w:rsidP="00C9048A">
                      <w:pPr>
                        <w:spacing w:afterLines="50" w:after="120"/>
                        <w:rPr>
                          <w:lang w:eastAsia="zh-CN"/>
                        </w:rPr>
                      </w:pPr>
                      <w:r w:rsidRPr="009D2A99">
                        <w:rPr>
                          <w:b/>
                          <w:lang w:eastAsia="zh-CN"/>
                        </w:rPr>
                        <w:t>&lt; Agreement &gt;</w:t>
                      </w:r>
                    </w:p>
                    <w:p w14:paraId="1F9474EE" w14:textId="77777777" w:rsidR="00C9048A" w:rsidRDefault="0077298F" w:rsidP="001E1EED">
                      <w:pPr>
                        <w:pStyle w:val="ListParagraph"/>
                        <w:numPr>
                          <w:ilvl w:val="0"/>
                          <w:numId w:val="14"/>
                        </w:numPr>
                        <w:spacing w:afterLines="50" w:after="120"/>
                        <w:rPr>
                          <w:sz w:val="20"/>
                          <w:szCs w:val="20"/>
                          <w:lang w:eastAsia="zh-CN"/>
                        </w:rPr>
                      </w:pPr>
                      <w:r w:rsidRPr="00C9048A">
                        <w:rPr>
                          <w:sz w:val="20"/>
                          <w:szCs w:val="20"/>
                        </w:rPr>
                        <w:t>Narrow down options to Option 1 and 1a.</w:t>
                      </w:r>
                    </w:p>
                    <w:p w14:paraId="2118C70E" w14:textId="77777777" w:rsidR="00C9048A" w:rsidRPr="00C9048A" w:rsidRDefault="0077298F" w:rsidP="001E1EED">
                      <w:pPr>
                        <w:pStyle w:val="ListParagraph"/>
                        <w:numPr>
                          <w:ilvl w:val="1"/>
                          <w:numId w:val="14"/>
                        </w:numPr>
                        <w:spacing w:afterLines="50" w:after="120"/>
                        <w:rPr>
                          <w:sz w:val="20"/>
                          <w:szCs w:val="20"/>
                          <w:lang w:eastAsia="zh-CN"/>
                        </w:rPr>
                      </w:pPr>
                      <w:r w:rsidRPr="00C9048A">
                        <w:rPr>
                          <w:sz w:val="20"/>
                          <w:szCs w:val="20"/>
                          <w:lang w:eastAsia="zh-CN"/>
                        </w:rPr>
                        <w:t>Option 1: Yes</w:t>
                      </w:r>
                    </w:p>
                    <w:p w14:paraId="51226E47" w14:textId="0BE5CADF" w:rsidR="00100843" w:rsidRDefault="0077298F" w:rsidP="001E1EED">
                      <w:pPr>
                        <w:pStyle w:val="ListParagraph"/>
                        <w:numPr>
                          <w:ilvl w:val="1"/>
                          <w:numId w:val="14"/>
                        </w:numPr>
                        <w:spacing w:afterLines="50" w:after="120"/>
                        <w:rPr>
                          <w:sz w:val="20"/>
                          <w:szCs w:val="20"/>
                          <w:lang w:eastAsia="zh-CN"/>
                        </w:rPr>
                      </w:pPr>
                      <w:r w:rsidRPr="00C9048A">
                        <w:rPr>
                          <w:sz w:val="20"/>
                          <w:szCs w:val="20"/>
                          <w:lang w:eastAsia="zh-CN"/>
                        </w:rPr>
                        <w:t>Option 1a: Yes, with UE capability</w:t>
                      </w:r>
                    </w:p>
                    <w:p w14:paraId="09A48908" w14:textId="77777777" w:rsidR="00E92FD7" w:rsidRPr="00E92FD7" w:rsidRDefault="00E92FD7" w:rsidP="00E92FD7">
                      <w:pPr>
                        <w:spacing w:afterLines="50" w:after="120"/>
                        <w:rPr>
                          <w:lang w:eastAsia="zh-CN"/>
                        </w:rPr>
                      </w:pPr>
                    </w:p>
                  </w:txbxContent>
                </v:textbox>
                <w10:anchorlock/>
              </v:shape>
            </w:pict>
          </mc:Fallback>
        </mc:AlternateContent>
      </w:r>
    </w:p>
    <w:p w14:paraId="77897DB4" w14:textId="08EFCC21" w:rsidR="004B2295" w:rsidRDefault="003D7F64" w:rsidP="00106008">
      <w:pPr>
        <w:rPr>
          <w:sz w:val="22"/>
          <w:szCs w:val="22"/>
        </w:rPr>
      </w:pPr>
      <w:r>
        <w:rPr>
          <w:sz w:val="22"/>
          <w:szCs w:val="22"/>
        </w:rPr>
        <w:t>In our view, two pre-configured MG</w:t>
      </w:r>
      <w:r w:rsidR="006B0CA9">
        <w:rPr>
          <w:sz w:val="22"/>
          <w:szCs w:val="22"/>
        </w:rPr>
        <w:t>s</w:t>
      </w:r>
      <w:r>
        <w:rPr>
          <w:sz w:val="22"/>
          <w:szCs w:val="22"/>
        </w:rPr>
        <w:t xml:space="preserve"> in the same FR would not be a typical configuration</w:t>
      </w:r>
      <w:r w:rsidR="00B92B1F">
        <w:rPr>
          <w:sz w:val="22"/>
          <w:szCs w:val="22"/>
        </w:rPr>
        <w:t>.</w:t>
      </w:r>
      <w:r w:rsidR="00DF7533">
        <w:rPr>
          <w:sz w:val="22"/>
          <w:szCs w:val="22"/>
        </w:rPr>
        <w:t xml:space="preserve"> It could be supported </w:t>
      </w:r>
      <w:r w:rsidR="004B2295">
        <w:rPr>
          <w:sz w:val="22"/>
          <w:szCs w:val="22"/>
        </w:rPr>
        <w:t xml:space="preserve">optionally </w:t>
      </w:r>
      <w:r w:rsidR="00DF7533">
        <w:rPr>
          <w:sz w:val="22"/>
          <w:szCs w:val="22"/>
        </w:rPr>
        <w:t>with UE</w:t>
      </w:r>
      <w:r w:rsidR="004B2295">
        <w:rPr>
          <w:sz w:val="22"/>
          <w:szCs w:val="22"/>
        </w:rPr>
        <w:t xml:space="preserve"> capability.</w:t>
      </w:r>
    </w:p>
    <w:p w14:paraId="2FCD2E50" w14:textId="2EE8A42F" w:rsidR="00B92B1F" w:rsidRDefault="004B2295" w:rsidP="00106008">
      <w:pPr>
        <w:rPr>
          <w:b/>
          <w:bCs/>
          <w:sz w:val="22"/>
          <w:szCs w:val="22"/>
        </w:rPr>
      </w:pPr>
      <w:r>
        <w:rPr>
          <w:b/>
          <w:bCs/>
          <w:sz w:val="22"/>
          <w:szCs w:val="22"/>
        </w:rPr>
        <w:t>Proposal</w:t>
      </w:r>
      <w:r w:rsidR="008D68A0">
        <w:rPr>
          <w:b/>
          <w:bCs/>
          <w:sz w:val="22"/>
          <w:szCs w:val="22"/>
        </w:rPr>
        <w:t xml:space="preserve"> 1</w:t>
      </w:r>
      <w:r w:rsidR="00B92B1F" w:rsidRPr="00BC1DEF">
        <w:rPr>
          <w:b/>
          <w:bCs/>
          <w:sz w:val="22"/>
          <w:szCs w:val="22"/>
        </w:rPr>
        <w:t xml:space="preserve">: </w:t>
      </w:r>
      <w:r w:rsidR="006B0CA9">
        <w:rPr>
          <w:b/>
          <w:bCs/>
          <w:sz w:val="22"/>
          <w:szCs w:val="22"/>
        </w:rPr>
        <w:t xml:space="preserve">Two pre-configured MGs in the same FR </w:t>
      </w:r>
      <w:r w:rsidR="00F62172">
        <w:rPr>
          <w:b/>
          <w:bCs/>
          <w:sz w:val="22"/>
          <w:szCs w:val="22"/>
        </w:rPr>
        <w:t>can be supported with UE capability</w:t>
      </w:r>
      <w:r w:rsidR="00BC1DEF" w:rsidRPr="00BC1DEF">
        <w:rPr>
          <w:b/>
          <w:bCs/>
          <w:sz w:val="22"/>
          <w:szCs w:val="22"/>
        </w:rPr>
        <w:t>.</w:t>
      </w:r>
    </w:p>
    <w:p w14:paraId="03B4BAA8" w14:textId="77777777" w:rsidR="00441416" w:rsidRDefault="00441416">
      <w:pPr>
        <w:spacing w:after="0"/>
        <w:rPr>
          <w:sz w:val="22"/>
          <w:szCs w:val="22"/>
        </w:rPr>
      </w:pPr>
      <w:r>
        <w:rPr>
          <w:sz w:val="22"/>
          <w:szCs w:val="22"/>
        </w:rPr>
        <w:br w:type="page"/>
      </w:r>
    </w:p>
    <w:p w14:paraId="35FE5A76" w14:textId="57661EB4" w:rsidR="00A54ADC" w:rsidRDefault="00E92FD7" w:rsidP="00106008">
      <w:pPr>
        <w:rPr>
          <w:sz w:val="22"/>
          <w:szCs w:val="22"/>
        </w:rPr>
      </w:pPr>
      <w:r>
        <w:rPr>
          <w:sz w:val="22"/>
          <w:szCs w:val="22"/>
        </w:rPr>
        <w:lastRenderedPageBreak/>
        <w:t xml:space="preserve">Continuing </w:t>
      </w:r>
      <w:r w:rsidR="001A7B7B">
        <w:rPr>
          <w:sz w:val="22"/>
          <w:szCs w:val="22"/>
        </w:rPr>
        <w:t xml:space="preserve">with the theme of UE capabilities, </w:t>
      </w:r>
      <w:r w:rsidR="00857DDB">
        <w:rPr>
          <w:sz w:val="22"/>
          <w:szCs w:val="22"/>
        </w:rPr>
        <w:t>let’s address</w:t>
      </w:r>
      <w:r w:rsidR="008079D7">
        <w:rPr>
          <w:sz w:val="22"/>
          <w:szCs w:val="22"/>
        </w:rPr>
        <w:t xml:space="preserve"> the next issue below from</w:t>
      </w:r>
      <w:r w:rsidR="001A7B7B">
        <w:rPr>
          <w:sz w:val="22"/>
          <w:szCs w:val="22"/>
        </w:rPr>
        <w:t xml:space="preserve"> RAN4#105</w:t>
      </w:r>
      <w:r w:rsidR="00E7104E">
        <w:rPr>
          <w:sz w:val="22"/>
          <w:szCs w:val="22"/>
        </w:rPr>
        <w:t>.</w:t>
      </w:r>
      <w:r w:rsidR="00906337">
        <w:rPr>
          <w:sz w:val="22"/>
          <w:szCs w:val="22"/>
        </w:rPr>
        <w:t xml:space="preserve"> The question is whether to define a single capability for Case 1 or multiple capabilities to support </w:t>
      </w:r>
      <w:r w:rsidR="002919FC">
        <w:rPr>
          <w:sz w:val="22"/>
          <w:szCs w:val="22"/>
        </w:rPr>
        <w:t>different variants of Case 1. In the previous proposal</w:t>
      </w:r>
      <w:r w:rsidR="00BA35B0">
        <w:rPr>
          <w:sz w:val="22"/>
          <w:szCs w:val="22"/>
        </w:rPr>
        <w:t xml:space="preserve">, we indicated </w:t>
      </w:r>
      <w:r w:rsidR="008F48F5">
        <w:rPr>
          <w:sz w:val="22"/>
          <w:szCs w:val="22"/>
        </w:rPr>
        <w:t>our</w:t>
      </w:r>
      <w:r w:rsidR="00BA35B0">
        <w:rPr>
          <w:sz w:val="22"/>
          <w:szCs w:val="22"/>
        </w:rPr>
        <w:t xml:space="preserve"> </w:t>
      </w:r>
      <w:r w:rsidR="00D63308">
        <w:rPr>
          <w:sz w:val="22"/>
          <w:szCs w:val="22"/>
        </w:rPr>
        <w:t>preference</w:t>
      </w:r>
      <w:r w:rsidR="00BA35B0">
        <w:rPr>
          <w:sz w:val="22"/>
          <w:szCs w:val="22"/>
        </w:rPr>
        <w:t xml:space="preserve"> </w:t>
      </w:r>
      <w:r w:rsidR="008F48F5">
        <w:rPr>
          <w:sz w:val="22"/>
          <w:szCs w:val="22"/>
        </w:rPr>
        <w:t xml:space="preserve">for </w:t>
      </w:r>
      <w:r w:rsidR="00BA35B0">
        <w:rPr>
          <w:sz w:val="22"/>
          <w:szCs w:val="22"/>
        </w:rPr>
        <w:t xml:space="preserve">adding one UE capability to signal support of </w:t>
      </w:r>
      <w:r w:rsidR="00704C08">
        <w:rPr>
          <w:sz w:val="22"/>
          <w:szCs w:val="22"/>
        </w:rPr>
        <w:t>two pre-configured gaps. Since we do not consider that scenario to be typical</w:t>
      </w:r>
      <w:r w:rsidR="00D63308">
        <w:rPr>
          <w:sz w:val="22"/>
          <w:szCs w:val="22"/>
        </w:rPr>
        <w:t xml:space="preserve"> on</w:t>
      </w:r>
      <w:r w:rsidR="000337FB">
        <w:rPr>
          <w:sz w:val="22"/>
          <w:szCs w:val="22"/>
        </w:rPr>
        <w:t xml:space="preserve">, it would be better to keep it under a separate capability rather than lumping it together </w:t>
      </w:r>
      <w:r w:rsidR="00565446">
        <w:rPr>
          <w:sz w:val="22"/>
          <w:szCs w:val="22"/>
        </w:rPr>
        <w:t>with the more typical scenario of pre-configured MG + Type-2 MG</w:t>
      </w:r>
      <w:r w:rsidR="00D958CE">
        <w:rPr>
          <w:sz w:val="22"/>
          <w:szCs w:val="22"/>
        </w:rPr>
        <w:t>.</w:t>
      </w:r>
      <w:r w:rsidR="001A7B7B">
        <w:rPr>
          <w:sz w:val="22"/>
          <w:szCs w:val="22"/>
        </w:rPr>
        <w:t xml:space="preserve"> </w:t>
      </w:r>
      <w:r w:rsidR="007900F1">
        <w:rPr>
          <w:sz w:val="22"/>
          <w:szCs w:val="22"/>
        </w:rPr>
        <w:t>We support option 2 below.</w:t>
      </w:r>
    </w:p>
    <w:p w14:paraId="51E3746C" w14:textId="2A840FD9" w:rsidR="00A54ADC" w:rsidRDefault="00A54ADC" w:rsidP="00106008">
      <w:pPr>
        <w:rPr>
          <w:sz w:val="22"/>
          <w:szCs w:val="22"/>
        </w:rPr>
      </w:pPr>
      <w:r w:rsidRPr="00A54ADC">
        <w:rPr>
          <w:noProof/>
          <w:sz w:val="22"/>
          <w:szCs w:val="22"/>
        </w:rPr>
        <mc:AlternateContent>
          <mc:Choice Requires="wps">
            <w:drawing>
              <wp:inline distT="0" distB="0" distL="0" distR="0" wp14:anchorId="154255C3" wp14:editId="5343FD41">
                <wp:extent cx="6078220" cy="1716657"/>
                <wp:effectExtent l="0" t="0" r="1778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16657"/>
                        </a:xfrm>
                        <a:prstGeom prst="rect">
                          <a:avLst/>
                        </a:prstGeom>
                        <a:solidFill>
                          <a:srgbClr val="FFFFFF"/>
                        </a:solidFill>
                        <a:ln w="9525">
                          <a:solidFill>
                            <a:srgbClr val="000000"/>
                          </a:solidFill>
                          <a:miter lim="800000"/>
                          <a:headEnd/>
                          <a:tailEnd/>
                        </a:ln>
                      </wps:spPr>
                      <wps:txbx>
                        <w:txbxContent>
                          <w:p w14:paraId="3F541B94" w14:textId="77777777" w:rsidR="00982311" w:rsidRDefault="00FD377F" w:rsidP="007B6863">
                            <w:pPr>
                              <w:spacing w:afterLines="50" w:after="120"/>
                              <w:rPr>
                                <w:b/>
                                <w:bCs/>
                              </w:rPr>
                            </w:pPr>
                            <w:r w:rsidRPr="00FD377F">
                              <w:rPr>
                                <w:b/>
                                <w:bCs/>
                                <w:u w:val="single"/>
                              </w:rPr>
                              <w:t>Issue 3-1-2: [Case 1] Discussion on UE signalling capability</w:t>
                            </w:r>
                            <w:r w:rsidRPr="00FD377F">
                              <w:rPr>
                                <w:b/>
                                <w:bCs/>
                              </w:rPr>
                              <w:t xml:space="preserve"> </w:t>
                            </w:r>
                          </w:p>
                          <w:p w14:paraId="53BCC8A2" w14:textId="3B4E5A40" w:rsidR="007B6863" w:rsidRDefault="007B6863" w:rsidP="007B6863">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p>
                          <w:p w14:paraId="0C69C7A5" w14:textId="181BEFC6" w:rsidR="007B6863" w:rsidRPr="005603CD" w:rsidRDefault="00C75A54" w:rsidP="001E1EED">
                            <w:pPr>
                              <w:numPr>
                                <w:ilvl w:val="0"/>
                                <w:numId w:val="10"/>
                              </w:numPr>
                              <w:spacing w:afterLines="50" w:after="120"/>
                              <w:ind w:leftChars="200" w:left="820"/>
                              <w:rPr>
                                <w:lang w:eastAsia="zh-CN"/>
                              </w:rPr>
                            </w:pPr>
                            <w:r w:rsidRPr="009575B0">
                              <w:rPr>
                                <w:szCs w:val="24"/>
                                <w:lang w:eastAsia="zh-CN"/>
                              </w:rPr>
                              <w:t>FFS: Signalling capability shall be defined</w:t>
                            </w:r>
                          </w:p>
                          <w:p w14:paraId="614CAC3C" w14:textId="77777777" w:rsidR="001378CA" w:rsidRPr="001378CA" w:rsidRDefault="005603CD" w:rsidP="001E1EED">
                            <w:pPr>
                              <w:pStyle w:val="ListParagraph"/>
                              <w:numPr>
                                <w:ilvl w:val="0"/>
                                <w:numId w:val="15"/>
                              </w:numPr>
                              <w:spacing w:after="120"/>
                              <w:contextualSpacing w:val="0"/>
                              <w:rPr>
                                <w:sz w:val="20"/>
                                <w:szCs w:val="20"/>
                                <w:lang w:eastAsia="zh-CN"/>
                              </w:rPr>
                            </w:pPr>
                            <w:r w:rsidRPr="001378CA">
                              <w:rPr>
                                <w:sz w:val="20"/>
                                <w:szCs w:val="20"/>
                                <w:lang w:eastAsia="zh-CN"/>
                              </w:rPr>
                              <w:t>Option 1: A unified capability to indicate support of case 1, including Pre-MG + Type-2 MG and Pre-MG + Pre-MG</w:t>
                            </w:r>
                          </w:p>
                          <w:p w14:paraId="1C4AECE9" w14:textId="77777777" w:rsidR="001378CA" w:rsidRPr="001378CA" w:rsidRDefault="005603CD" w:rsidP="001E1EED">
                            <w:pPr>
                              <w:pStyle w:val="ListParagraph"/>
                              <w:numPr>
                                <w:ilvl w:val="0"/>
                                <w:numId w:val="15"/>
                              </w:numPr>
                              <w:spacing w:after="120"/>
                              <w:contextualSpacing w:val="0"/>
                              <w:rPr>
                                <w:sz w:val="20"/>
                                <w:szCs w:val="20"/>
                                <w:lang w:eastAsia="zh-CN"/>
                              </w:rPr>
                            </w:pPr>
                            <w:r w:rsidRPr="001378CA">
                              <w:rPr>
                                <w:sz w:val="20"/>
                                <w:szCs w:val="20"/>
                                <w:lang w:eastAsia="zh-CN"/>
                              </w:rPr>
                              <w:t>Option 2: Two separate capabilities to indicate support of Pre-MG + Type-2 MG and Pre-MG + Pre-MG.</w:t>
                            </w:r>
                          </w:p>
                          <w:p w14:paraId="435A353B" w14:textId="261C0725" w:rsidR="005603CD" w:rsidRPr="001378CA" w:rsidRDefault="005603CD" w:rsidP="001E1EED">
                            <w:pPr>
                              <w:pStyle w:val="ListParagraph"/>
                              <w:numPr>
                                <w:ilvl w:val="0"/>
                                <w:numId w:val="15"/>
                              </w:numPr>
                              <w:spacing w:after="120"/>
                              <w:contextualSpacing w:val="0"/>
                              <w:rPr>
                                <w:sz w:val="20"/>
                                <w:szCs w:val="20"/>
                                <w:lang w:eastAsia="zh-CN"/>
                              </w:rPr>
                            </w:pPr>
                            <w:r w:rsidRPr="001378CA">
                              <w:rPr>
                                <w:sz w:val="20"/>
                                <w:szCs w:val="20"/>
                                <w:lang w:eastAsia="zh-CN"/>
                              </w:rPr>
                              <w:t>Option 3: Others.</w:t>
                            </w:r>
                          </w:p>
                          <w:p w14:paraId="02CA455E" w14:textId="77777777" w:rsidR="005603CD" w:rsidRDefault="005603CD" w:rsidP="001378CA">
                            <w:pPr>
                              <w:spacing w:afterLines="50" w:after="120"/>
                              <w:ind w:left="1260"/>
                              <w:rPr>
                                <w:lang w:eastAsia="zh-CN"/>
                              </w:rPr>
                            </w:pPr>
                          </w:p>
                          <w:p w14:paraId="3E03419B" w14:textId="5C6BAEB9" w:rsidR="00A54ADC" w:rsidRDefault="00A54ADC"/>
                        </w:txbxContent>
                      </wps:txbx>
                      <wps:bodyPr rot="0" vert="horz" wrap="square" lIns="91440" tIns="45720" rIns="91440" bIns="45720" anchor="t" anchorCtr="0">
                        <a:noAutofit/>
                      </wps:bodyPr>
                    </wps:wsp>
                  </a:graphicData>
                </a:graphic>
              </wp:inline>
            </w:drawing>
          </mc:Choice>
          <mc:Fallback>
            <w:pict>
              <v:shape w14:anchorId="154255C3" id="Text Box 2" o:spid="_x0000_s1027" type="#_x0000_t202" style="width:478.6pt;height:13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">
                <v:textbox>
                  <w:txbxContent>
                    <w:p w14:paraId="3F541B94" w14:textId="77777777" w:rsidR="00982311" w:rsidRDefault="00FD377F" w:rsidP="007B6863">
                      <w:pPr>
                        <w:spacing w:afterLines="50" w:after="120"/>
                        <w:rPr>
                          <w:b/>
                          <w:bCs/>
                        </w:rPr>
                      </w:pPr>
                      <w:r w:rsidRPr="00FD377F">
                        <w:rPr>
                          <w:b/>
                          <w:bCs/>
                          <w:u w:val="single"/>
                        </w:rPr>
                        <w:t>Issue 3-1-2: [Case 1] Discussion on UE signalling capability</w:t>
                      </w:r>
                      <w:r w:rsidRPr="00FD377F">
                        <w:rPr>
                          <w:b/>
                          <w:bCs/>
                        </w:rPr>
                        <w:t xml:space="preserve"> </w:t>
                      </w:r>
                    </w:p>
                    <w:p w14:paraId="53BCC8A2" w14:textId="3B4E5A40" w:rsidR="007B6863" w:rsidRDefault="007B6863" w:rsidP="007B6863">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p>
                    <w:p w14:paraId="0C69C7A5" w14:textId="181BEFC6" w:rsidR="007B6863" w:rsidRPr="005603CD" w:rsidRDefault="00C75A54" w:rsidP="001E1EED">
                      <w:pPr>
                        <w:numPr>
                          <w:ilvl w:val="0"/>
                          <w:numId w:val="10"/>
                        </w:numPr>
                        <w:spacing w:afterLines="50" w:after="120"/>
                        <w:ind w:leftChars="200" w:left="820"/>
                        <w:rPr>
                          <w:lang w:eastAsia="zh-CN"/>
                        </w:rPr>
                      </w:pPr>
                      <w:r w:rsidRPr="009575B0">
                        <w:rPr>
                          <w:szCs w:val="24"/>
                          <w:lang w:eastAsia="zh-CN"/>
                        </w:rPr>
                        <w:t>FFS: Signalling capability shall be defined</w:t>
                      </w:r>
                    </w:p>
                    <w:p w14:paraId="614CAC3C" w14:textId="77777777" w:rsidR="001378CA" w:rsidRPr="001378CA" w:rsidRDefault="005603CD" w:rsidP="001E1EED">
                      <w:pPr>
                        <w:pStyle w:val="ListParagraph"/>
                        <w:numPr>
                          <w:ilvl w:val="0"/>
                          <w:numId w:val="15"/>
                        </w:numPr>
                        <w:spacing w:after="120"/>
                        <w:contextualSpacing w:val="0"/>
                        <w:rPr>
                          <w:sz w:val="20"/>
                          <w:szCs w:val="20"/>
                          <w:lang w:eastAsia="zh-CN"/>
                        </w:rPr>
                      </w:pPr>
                      <w:r w:rsidRPr="001378CA">
                        <w:rPr>
                          <w:sz w:val="20"/>
                          <w:szCs w:val="20"/>
                          <w:lang w:eastAsia="zh-CN"/>
                        </w:rPr>
                        <w:t>Option 1: A unified capability to indicate support of case 1, including Pre-MG + Type-2 MG and Pre-MG + Pre-MG</w:t>
                      </w:r>
                    </w:p>
                    <w:p w14:paraId="1C4AECE9" w14:textId="77777777" w:rsidR="001378CA" w:rsidRPr="001378CA" w:rsidRDefault="005603CD" w:rsidP="001E1EED">
                      <w:pPr>
                        <w:pStyle w:val="ListParagraph"/>
                        <w:numPr>
                          <w:ilvl w:val="0"/>
                          <w:numId w:val="15"/>
                        </w:numPr>
                        <w:spacing w:after="120"/>
                        <w:contextualSpacing w:val="0"/>
                        <w:rPr>
                          <w:sz w:val="20"/>
                          <w:szCs w:val="20"/>
                          <w:lang w:eastAsia="zh-CN"/>
                        </w:rPr>
                      </w:pPr>
                      <w:r w:rsidRPr="001378CA">
                        <w:rPr>
                          <w:sz w:val="20"/>
                          <w:szCs w:val="20"/>
                          <w:lang w:eastAsia="zh-CN"/>
                        </w:rPr>
                        <w:t>Option 2: Two separate capabilities to indicate support of Pre-MG + Type-2 MG and Pre-MG + Pre-MG.</w:t>
                      </w:r>
                    </w:p>
                    <w:p w14:paraId="435A353B" w14:textId="261C0725" w:rsidR="005603CD" w:rsidRPr="001378CA" w:rsidRDefault="005603CD" w:rsidP="001E1EED">
                      <w:pPr>
                        <w:pStyle w:val="ListParagraph"/>
                        <w:numPr>
                          <w:ilvl w:val="0"/>
                          <w:numId w:val="15"/>
                        </w:numPr>
                        <w:spacing w:after="120"/>
                        <w:contextualSpacing w:val="0"/>
                        <w:rPr>
                          <w:sz w:val="20"/>
                          <w:szCs w:val="20"/>
                          <w:lang w:eastAsia="zh-CN"/>
                        </w:rPr>
                      </w:pPr>
                      <w:r w:rsidRPr="001378CA">
                        <w:rPr>
                          <w:sz w:val="20"/>
                          <w:szCs w:val="20"/>
                          <w:lang w:eastAsia="zh-CN"/>
                        </w:rPr>
                        <w:t>Option 3: Others.</w:t>
                      </w:r>
                    </w:p>
                    <w:p w14:paraId="02CA455E" w14:textId="77777777" w:rsidR="005603CD" w:rsidRDefault="005603CD" w:rsidP="001378CA">
                      <w:pPr>
                        <w:spacing w:afterLines="50" w:after="120"/>
                        <w:ind w:left="1260"/>
                        <w:rPr>
                          <w:lang w:eastAsia="zh-CN"/>
                        </w:rPr>
                      </w:pPr>
                    </w:p>
                    <w:p w14:paraId="3E03419B" w14:textId="5C6BAEB9" w:rsidR="00A54ADC" w:rsidRDefault="00A54ADC"/>
                  </w:txbxContent>
                </v:textbox>
                <w10:anchorlock/>
              </v:shape>
            </w:pict>
          </mc:Fallback>
        </mc:AlternateContent>
      </w:r>
    </w:p>
    <w:p w14:paraId="1CFF01DC" w14:textId="21D403ED" w:rsidR="00100274" w:rsidRDefault="007900F1" w:rsidP="00100274">
      <w:pPr>
        <w:spacing w:after="240"/>
        <w:rPr>
          <w:b/>
          <w:bCs/>
          <w:sz w:val="22"/>
          <w:szCs w:val="22"/>
          <w:lang w:eastAsia="zh-CN"/>
        </w:rPr>
      </w:pPr>
      <w:r w:rsidRPr="00574BBD">
        <w:rPr>
          <w:b/>
          <w:bCs/>
          <w:sz w:val="22"/>
          <w:szCs w:val="22"/>
        </w:rPr>
        <w:t xml:space="preserve">Proposal 2: </w:t>
      </w:r>
      <w:r w:rsidR="00E81D2F" w:rsidRPr="00574BBD">
        <w:rPr>
          <w:b/>
          <w:bCs/>
          <w:sz w:val="22"/>
          <w:szCs w:val="22"/>
          <w:lang w:eastAsia="zh-CN"/>
        </w:rPr>
        <w:t xml:space="preserve">Introduce two separate </w:t>
      </w:r>
      <w:r w:rsidR="00937A02">
        <w:rPr>
          <w:b/>
          <w:bCs/>
          <w:sz w:val="22"/>
          <w:szCs w:val="22"/>
          <w:lang w:eastAsia="zh-CN"/>
        </w:rPr>
        <w:t xml:space="preserve">UE </w:t>
      </w:r>
      <w:r w:rsidR="00E81D2F" w:rsidRPr="00574BBD">
        <w:rPr>
          <w:b/>
          <w:bCs/>
          <w:sz w:val="22"/>
          <w:szCs w:val="22"/>
          <w:lang w:eastAsia="zh-CN"/>
        </w:rPr>
        <w:t>capabilities to indicate support of Pre-MG + Type-2 MG and Pre-MG + Pre-MG</w:t>
      </w:r>
      <w:r w:rsidR="00937A02">
        <w:rPr>
          <w:b/>
          <w:bCs/>
          <w:sz w:val="22"/>
          <w:szCs w:val="22"/>
          <w:lang w:eastAsia="zh-CN"/>
        </w:rPr>
        <w:t xml:space="preserve"> in Case 1</w:t>
      </w:r>
      <w:r w:rsidR="00E81D2F" w:rsidRPr="00574BBD">
        <w:rPr>
          <w:b/>
          <w:bCs/>
          <w:sz w:val="22"/>
          <w:szCs w:val="22"/>
          <w:lang w:eastAsia="zh-CN"/>
        </w:rPr>
        <w:t>.</w:t>
      </w:r>
    </w:p>
    <w:p w14:paraId="10DB59A4" w14:textId="5A36EFC8" w:rsidR="005826AA" w:rsidRPr="005826AA" w:rsidRDefault="005826AA" w:rsidP="00E81D2F">
      <w:pPr>
        <w:spacing w:after="120"/>
        <w:rPr>
          <w:sz w:val="22"/>
          <w:szCs w:val="22"/>
          <w:lang w:eastAsia="zh-CN"/>
        </w:rPr>
      </w:pPr>
      <w:r>
        <w:rPr>
          <w:sz w:val="22"/>
          <w:szCs w:val="22"/>
          <w:lang w:eastAsia="zh-CN"/>
        </w:rPr>
        <w:t>T</w:t>
      </w:r>
      <w:r w:rsidRPr="005826AA">
        <w:rPr>
          <w:sz w:val="22"/>
          <w:szCs w:val="22"/>
          <w:lang w:eastAsia="zh-CN"/>
        </w:rPr>
        <w:t>he</w:t>
      </w:r>
      <w:r>
        <w:rPr>
          <w:sz w:val="22"/>
          <w:szCs w:val="22"/>
          <w:lang w:eastAsia="zh-CN"/>
        </w:rPr>
        <w:t xml:space="preserve"> next two issues </w:t>
      </w:r>
      <w:r w:rsidR="001D56D4">
        <w:rPr>
          <w:sz w:val="22"/>
          <w:szCs w:val="22"/>
          <w:lang w:eastAsia="zh-CN"/>
        </w:rPr>
        <w:t xml:space="preserve">concern requirements for </w:t>
      </w:r>
      <w:r w:rsidR="008F3B94">
        <w:rPr>
          <w:sz w:val="22"/>
          <w:szCs w:val="22"/>
          <w:lang w:eastAsia="zh-CN"/>
        </w:rPr>
        <w:t xml:space="preserve">activation/deactivation of pre-configured MGs </w:t>
      </w:r>
      <w:r w:rsidR="00446541">
        <w:rPr>
          <w:sz w:val="22"/>
          <w:szCs w:val="22"/>
          <w:lang w:eastAsia="zh-CN"/>
        </w:rPr>
        <w:t>with</w:t>
      </w:r>
      <w:r w:rsidR="008F3B94">
        <w:rPr>
          <w:sz w:val="22"/>
          <w:szCs w:val="22"/>
          <w:lang w:eastAsia="zh-CN"/>
        </w:rPr>
        <w:t>in Case 1.</w:t>
      </w:r>
    </w:p>
    <w:p w14:paraId="7052C03D" w14:textId="2427177B" w:rsidR="00ED6D42" w:rsidRDefault="00ED6D42" w:rsidP="00E81D2F">
      <w:pPr>
        <w:spacing w:after="120"/>
        <w:rPr>
          <w:b/>
          <w:bCs/>
          <w:sz w:val="22"/>
          <w:szCs w:val="22"/>
          <w:lang w:eastAsia="zh-CN"/>
        </w:rPr>
      </w:pPr>
      <w:r w:rsidRPr="00A54ADC">
        <w:rPr>
          <w:noProof/>
          <w:sz w:val="22"/>
          <w:szCs w:val="22"/>
        </w:rPr>
        <mc:AlternateContent>
          <mc:Choice Requires="wps">
            <w:drawing>
              <wp:inline distT="0" distB="0" distL="0" distR="0" wp14:anchorId="56F5523E" wp14:editId="40A46920">
                <wp:extent cx="6078220" cy="1328468"/>
                <wp:effectExtent l="0" t="0" r="17780" b="2413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328468"/>
                        </a:xfrm>
                        <a:prstGeom prst="rect">
                          <a:avLst/>
                        </a:prstGeom>
                        <a:solidFill>
                          <a:srgbClr val="FFFFFF"/>
                        </a:solidFill>
                        <a:ln w="9525">
                          <a:solidFill>
                            <a:srgbClr val="000000"/>
                          </a:solidFill>
                          <a:miter lim="800000"/>
                          <a:headEnd/>
                          <a:tailEnd/>
                        </a:ln>
                      </wps:spPr>
                      <wps:txbx>
                        <w:txbxContent>
                          <w:p w14:paraId="0F513A28" w14:textId="77777777" w:rsidR="00240D1A" w:rsidRPr="001B5267" w:rsidRDefault="00240D1A" w:rsidP="00ED6D42">
                            <w:pPr>
                              <w:spacing w:afterLines="50" w:after="120"/>
                              <w:rPr>
                                <w:b/>
                                <w:bCs/>
                                <w:u w:val="single"/>
                              </w:rPr>
                            </w:pPr>
                            <w:r w:rsidRPr="001B5267">
                              <w:rPr>
                                <w:b/>
                                <w:bCs/>
                                <w:u w:val="single"/>
                              </w:rPr>
                              <w:t xml:space="preserve">Issue 3-1-3: [Case 1] Whether to support the following scenarios for Pre-MG + Pre-MG </w:t>
                            </w:r>
                          </w:p>
                          <w:p w14:paraId="123AE3DF" w14:textId="169939F5" w:rsidR="00ED6D42" w:rsidRPr="001B5267" w:rsidRDefault="00ED6D42" w:rsidP="00ED6D42">
                            <w:pPr>
                              <w:spacing w:afterLines="50" w:after="120"/>
                              <w:rPr>
                                <w:lang w:eastAsia="zh-CN"/>
                              </w:rPr>
                            </w:pPr>
                            <w:r w:rsidRPr="001B5267">
                              <w:rPr>
                                <w:b/>
                                <w:lang w:eastAsia="zh-CN"/>
                              </w:rPr>
                              <w:t xml:space="preserve">&lt; </w:t>
                            </w:r>
                            <w:proofErr w:type="spellStart"/>
                            <w:r w:rsidRPr="001B5267">
                              <w:rPr>
                                <w:b/>
                                <w:lang w:eastAsia="zh-CN"/>
                              </w:rPr>
                              <w:t>Wayforward</w:t>
                            </w:r>
                            <w:proofErr w:type="spellEnd"/>
                            <w:r w:rsidRPr="001B5267">
                              <w:rPr>
                                <w:b/>
                                <w:lang w:eastAsia="zh-CN"/>
                              </w:rPr>
                              <w:t xml:space="preserve"> &gt;</w:t>
                            </w:r>
                          </w:p>
                          <w:p w14:paraId="44F50B88" w14:textId="77777777" w:rsidR="00E15AAD" w:rsidRPr="001B5267" w:rsidRDefault="00E15AAD" w:rsidP="00E15AAD">
                            <w:pPr>
                              <w:pStyle w:val="ListParagraph"/>
                              <w:numPr>
                                <w:ilvl w:val="0"/>
                                <w:numId w:val="18"/>
                              </w:numPr>
                              <w:spacing w:after="180"/>
                              <w:contextualSpacing w:val="0"/>
                              <w:rPr>
                                <w:sz w:val="20"/>
                                <w:szCs w:val="20"/>
                                <w:lang w:eastAsia="zh-CN"/>
                              </w:rPr>
                            </w:pPr>
                            <w:r w:rsidRPr="001B5267">
                              <w:rPr>
                                <w:sz w:val="20"/>
                                <w:szCs w:val="20"/>
                                <w:lang w:eastAsia="zh-CN"/>
                              </w:rPr>
                              <w:t>FFS: RAN4 should further study the activation/deactivation options for Pre-MG + Pre-MG</w:t>
                            </w:r>
                          </w:p>
                          <w:p w14:paraId="07C83EE5" w14:textId="77777777" w:rsidR="00E15AAD" w:rsidRPr="001B5267" w:rsidRDefault="00E15AAD" w:rsidP="00E15AAD">
                            <w:pPr>
                              <w:pStyle w:val="ListParagraph"/>
                              <w:numPr>
                                <w:ilvl w:val="1"/>
                                <w:numId w:val="18"/>
                              </w:numPr>
                              <w:spacing w:after="180"/>
                              <w:contextualSpacing w:val="0"/>
                              <w:rPr>
                                <w:sz w:val="20"/>
                                <w:szCs w:val="20"/>
                                <w:lang w:eastAsia="zh-CN"/>
                              </w:rPr>
                            </w:pPr>
                            <w:r w:rsidRPr="001B5267">
                              <w:rPr>
                                <w:sz w:val="20"/>
                                <w:szCs w:val="20"/>
                                <w:lang w:eastAsia="zh-CN"/>
                              </w:rPr>
                              <w:t>Option 1: Simultaneous multiple Pre-MGs activation/deactivation</w:t>
                            </w:r>
                          </w:p>
                          <w:p w14:paraId="28218C8B" w14:textId="77777777" w:rsidR="00E15AAD" w:rsidRPr="001B5267" w:rsidRDefault="00E15AAD" w:rsidP="00E15AAD">
                            <w:pPr>
                              <w:pStyle w:val="ListParagraph"/>
                              <w:numPr>
                                <w:ilvl w:val="1"/>
                                <w:numId w:val="18"/>
                              </w:numPr>
                              <w:spacing w:after="180"/>
                              <w:contextualSpacing w:val="0"/>
                              <w:rPr>
                                <w:sz w:val="20"/>
                                <w:szCs w:val="20"/>
                                <w:lang w:eastAsia="zh-CN"/>
                              </w:rPr>
                            </w:pPr>
                            <w:r w:rsidRPr="001B5267">
                              <w:rPr>
                                <w:sz w:val="20"/>
                                <w:szCs w:val="20"/>
                                <w:lang w:eastAsia="zh-CN"/>
                              </w:rPr>
                              <w:t>Option 2: Non-simultaneous multiple Pre-MGs activation/deactivation</w:t>
                            </w:r>
                          </w:p>
                          <w:p w14:paraId="11344006" w14:textId="77777777" w:rsidR="00ED6D42" w:rsidRDefault="00ED6D42" w:rsidP="00ED6D42">
                            <w:pPr>
                              <w:spacing w:afterLines="50" w:after="120"/>
                              <w:ind w:left="1260"/>
                              <w:rPr>
                                <w:lang w:eastAsia="zh-CN"/>
                              </w:rPr>
                            </w:pPr>
                          </w:p>
                          <w:p w14:paraId="1C88D11E" w14:textId="77777777" w:rsidR="00ED6D42" w:rsidRDefault="00ED6D42" w:rsidP="00ED6D42"/>
                        </w:txbxContent>
                      </wps:txbx>
                      <wps:bodyPr rot="0" vert="horz" wrap="square" lIns="91440" tIns="45720" rIns="91440" bIns="45720" anchor="t" anchorCtr="0">
                        <a:noAutofit/>
                      </wps:bodyPr>
                    </wps:wsp>
                  </a:graphicData>
                </a:graphic>
              </wp:inline>
            </w:drawing>
          </mc:Choice>
          <mc:Fallback>
            <w:pict>
              <v:shape w14:anchorId="56F5523E" id="_x0000_s1028" type="#_x0000_t202" style="width:478.6pt;height:10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">
                <v:textbox>
                  <w:txbxContent>
                    <w:p w14:paraId="0F513A28" w14:textId="77777777" w:rsidR="00240D1A" w:rsidRPr="001B5267" w:rsidRDefault="00240D1A" w:rsidP="00ED6D42">
                      <w:pPr>
                        <w:spacing w:afterLines="50" w:after="120"/>
                        <w:rPr>
                          <w:b/>
                          <w:bCs/>
                          <w:u w:val="single"/>
                        </w:rPr>
                      </w:pPr>
                      <w:r w:rsidRPr="001B5267">
                        <w:rPr>
                          <w:b/>
                          <w:bCs/>
                          <w:u w:val="single"/>
                        </w:rPr>
                        <w:t xml:space="preserve">Issue 3-1-3: [Case 1] Whether to support the following scenarios for Pre-MG + Pre-MG </w:t>
                      </w:r>
                    </w:p>
                    <w:p w14:paraId="123AE3DF" w14:textId="169939F5" w:rsidR="00ED6D42" w:rsidRPr="001B5267" w:rsidRDefault="00ED6D42" w:rsidP="00ED6D42">
                      <w:pPr>
                        <w:spacing w:afterLines="50" w:after="120"/>
                        <w:rPr>
                          <w:lang w:eastAsia="zh-CN"/>
                        </w:rPr>
                      </w:pPr>
                      <w:r w:rsidRPr="001B5267">
                        <w:rPr>
                          <w:b/>
                          <w:lang w:eastAsia="zh-CN"/>
                        </w:rPr>
                        <w:t xml:space="preserve">&lt; </w:t>
                      </w:r>
                      <w:proofErr w:type="spellStart"/>
                      <w:r w:rsidRPr="001B5267">
                        <w:rPr>
                          <w:b/>
                          <w:lang w:eastAsia="zh-CN"/>
                        </w:rPr>
                        <w:t>Wayforward</w:t>
                      </w:r>
                      <w:proofErr w:type="spellEnd"/>
                      <w:r w:rsidRPr="001B5267">
                        <w:rPr>
                          <w:b/>
                          <w:lang w:eastAsia="zh-CN"/>
                        </w:rPr>
                        <w:t xml:space="preserve"> &gt;</w:t>
                      </w:r>
                    </w:p>
                    <w:p w14:paraId="44F50B88" w14:textId="77777777" w:rsidR="00E15AAD" w:rsidRPr="001B5267" w:rsidRDefault="00E15AAD" w:rsidP="00E15AAD">
                      <w:pPr>
                        <w:pStyle w:val="ListParagraph"/>
                        <w:numPr>
                          <w:ilvl w:val="0"/>
                          <w:numId w:val="18"/>
                        </w:numPr>
                        <w:spacing w:after="180"/>
                        <w:contextualSpacing w:val="0"/>
                        <w:rPr>
                          <w:sz w:val="20"/>
                          <w:szCs w:val="20"/>
                          <w:lang w:eastAsia="zh-CN"/>
                        </w:rPr>
                      </w:pPr>
                      <w:r w:rsidRPr="001B5267">
                        <w:rPr>
                          <w:sz w:val="20"/>
                          <w:szCs w:val="20"/>
                          <w:lang w:eastAsia="zh-CN"/>
                        </w:rPr>
                        <w:t>FFS: RAN4 should further study the activation/deactivation options for Pre-MG + Pre-MG</w:t>
                      </w:r>
                    </w:p>
                    <w:p w14:paraId="07C83EE5" w14:textId="77777777" w:rsidR="00E15AAD" w:rsidRPr="001B5267" w:rsidRDefault="00E15AAD" w:rsidP="00E15AAD">
                      <w:pPr>
                        <w:pStyle w:val="ListParagraph"/>
                        <w:numPr>
                          <w:ilvl w:val="1"/>
                          <w:numId w:val="18"/>
                        </w:numPr>
                        <w:spacing w:after="180"/>
                        <w:contextualSpacing w:val="0"/>
                        <w:rPr>
                          <w:sz w:val="20"/>
                          <w:szCs w:val="20"/>
                          <w:lang w:eastAsia="zh-CN"/>
                        </w:rPr>
                      </w:pPr>
                      <w:r w:rsidRPr="001B5267">
                        <w:rPr>
                          <w:sz w:val="20"/>
                          <w:szCs w:val="20"/>
                          <w:lang w:eastAsia="zh-CN"/>
                        </w:rPr>
                        <w:t>Option 1: Simultaneous multiple Pre-MGs activation/deactivation</w:t>
                      </w:r>
                    </w:p>
                    <w:p w14:paraId="28218C8B" w14:textId="77777777" w:rsidR="00E15AAD" w:rsidRPr="001B5267" w:rsidRDefault="00E15AAD" w:rsidP="00E15AAD">
                      <w:pPr>
                        <w:pStyle w:val="ListParagraph"/>
                        <w:numPr>
                          <w:ilvl w:val="1"/>
                          <w:numId w:val="18"/>
                        </w:numPr>
                        <w:spacing w:after="180"/>
                        <w:contextualSpacing w:val="0"/>
                        <w:rPr>
                          <w:sz w:val="20"/>
                          <w:szCs w:val="20"/>
                          <w:lang w:eastAsia="zh-CN"/>
                        </w:rPr>
                      </w:pPr>
                      <w:r w:rsidRPr="001B5267">
                        <w:rPr>
                          <w:sz w:val="20"/>
                          <w:szCs w:val="20"/>
                          <w:lang w:eastAsia="zh-CN"/>
                        </w:rPr>
                        <w:t>Option 2: Non-simultaneous multiple Pre-MGs activation/deactivation</w:t>
                      </w:r>
                    </w:p>
                    <w:p w14:paraId="11344006" w14:textId="77777777" w:rsidR="00ED6D42" w:rsidRDefault="00ED6D42" w:rsidP="00ED6D42">
                      <w:pPr>
                        <w:spacing w:afterLines="50" w:after="120"/>
                        <w:ind w:left="1260"/>
                        <w:rPr>
                          <w:lang w:eastAsia="zh-CN"/>
                        </w:rPr>
                      </w:pPr>
                    </w:p>
                    <w:p w14:paraId="1C88D11E" w14:textId="77777777" w:rsidR="00ED6D42" w:rsidRDefault="00ED6D42" w:rsidP="00ED6D42"/>
                  </w:txbxContent>
                </v:textbox>
                <w10:anchorlock/>
              </v:shape>
            </w:pict>
          </mc:Fallback>
        </mc:AlternateContent>
      </w:r>
    </w:p>
    <w:p w14:paraId="5ADA62E9" w14:textId="4F65C73B" w:rsidR="00F30CC2" w:rsidRPr="00E506E2" w:rsidRDefault="00F30CC2" w:rsidP="00E81D2F">
      <w:pPr>
        <w:spacing w:after="120"/>
        <w:rPr>
          <w:sz w:val="22"/>
          <w:szCs w:val="22"/>
          <w:lang w:eastAsia="zh-CN"/>
        </w:rPr>
      </w:pPr>
      <w:r w:rsidRPr="00E506E2">
        <w:rPr>
          <w:sz w:val="22"/>
          <w:szCs w:val="22"/>
          <w:lang w:eastAsia="zh-CN"/>
        </w:rPr>
        <w:t xml:space="preserve">For the </w:t>
      </w:r>
      <w:r w:rsidR="00A8125B">
        <w:rPr>
          <w:sz w:val="22"/>
          <w:szCs w:val="22"/>
          <w:lang w:eastAsia="zh-CN"/>
        </w:rPr>
        <w:t xml:space="preserve">first </w:t>
      </w:r>
      <w:r w:rsidRPr="00E506E2">
        <w:rPr>
          <w:sz w:val="22"/>
          <w:szCs w:val="22"/>
          <w:lang w:eastAsia="zh-CN"/>
        </w:rPr>
        <w:t>issue above</w:t>
      </w:r>
      <w:r w:rsidR="00A8125B">
        <w:rPr>
          <w:sz w:val="22"/>
          <w:szCs w:val="22"/>
          <w:lang w:eastAsia="zh-CN"/>
        </w:rPr>
        <w:t>,</w:t>
      </w:r>
      <w:r w:rsidRPr="00E506E2">
        <w:rPr>
          <w:sz w:val="22"/>
          <w:szCs w:val="22"/>
          <w:lang w:eastAsia="zh-CN"/>
        </w:rPr>
        <w:t xml:space="preserve"> we understand that RAN4 should </w:t>
      </w:r>
      <w:r w:rsidR="00A8125B">
        <w:rPr>
          <w:sz w:val="22"/>
          <w:szCs w:val="22"/>
          <w:lang w:eastAsia="zh-CN"/>
        </w:rPr>
        <w:t>discuss requirements for</w:t>
      </w:r>
      <w:r w:rsidRPr="00E506E2">
        <w:rPr>
          <w:sz w:val="22"/>
          <w:szCs w:val="22"/>
          <w:lang w:eastAsia="zh-CN"/>
        </w:rPr>
        <w:t xml:space="preserve"> both cases. </w:t>
      </w:r>
      <w:r w:rsidR="00811975" w:rsidRPr="00E506E2">
        <w:rPr>
          <w:sz w:val="22"/>
          <w:szCs w:val="22"/>
          <w:lang w:eastAsia="zh-CN"/>
        </w:rPr>
        <w:t>Our understanding is that option 2 proposes not to specify any requirements i</w:t>
      </w:r>
      <w:r w:rsidR="00A8125B">
        <w:rPr>
          <w:sz w:val="22"/>
          <w:szCs w:val="22"/>
          <w:lang w:eastAsia="zh-CN"/>
        </w:rPr>
        <w:t>n case</w:t>
      </w:r>
      <w:r w:rsidR="00C91EA6">
        <w:rPr>
          <w:sz w:val="22"/>
          <w:szCs w:val="22"/>
          <w:lang w:eastAsia="zh-CN"/>
        </w:rPr>
        <w:t xml:space="preserve"> where</w:t>
      </w:r>
      <w:r w:rsidR="00811975" w:rsidRPr="00E506E2">
        <w:rPr>
          <w:sz w:val="22"/>
          <w:szCs w:val="22"/>
          <w:lang w:eastAsia="zh-CN"/>
        </w:rPr>
        <w:t xml:space="preserve"> two pre-configured MGs </w:t>
      </w:r>
      <w:r w:rsidR="00BE0D0D" w:rsidRPr="00E506E2">
        <w:rPr>
          <w:sz w:val="22"/>
          <w:szCs w:val="22"/>
          <w:lang w:eastAsia="zh-CN"/>
        </w:rPr>
        <w:t>w</w:t>
      </w:r>
      <w:r w:rsidR="00C91EA6">
        <w:rPr>
          <w:sz w:val="22"/>
          <w:szCs w:val="22"/>
          <w:lang w:eastAsia="zh-CN"/>
        </w:rPr>
        <w:t>ould be</w:t>
      </w:r>
      <w:r w:rsidR="00BE0D0D" w:rsidRPr="00E506E2">
        <w:rPr>
          <w:sz w:val="22"/>
          <w:szCs w:val="22"/>
          <w:lang w:eastAsia="zh-CN"/>
        </w:rPr>
        <w:t xml:space="preserve"> activated/deactivated at the same time. </w:t>
      </w:r>
      <w:r w:rsidR="00E1035C">
        <w:rPr>
          <w:sz w:val="22"/>
          <w:szCs w:val="22"/>
          <w:lang w:eastAsia="zh-CN"/>
        </w:rPr>
        <w:t xml:space="preserve">By simultaneous activation/deactivation, we understand that </w:t>
      </w:r>
      <w:r w:rsidR="00726537">
        <w:rPr>
          <w:sz w:val="22"/>
          <w:szCs w:val="22"/>
          <w:lang w:eastAsia="zh-CN"/>
        </w:rPr>
        <w:t>a status change of both gaps would be triggered by the same event</w:t>
      </w:r>
      <w:r w:rsidR="008B2622">
        <w:rPr>
          <w:sz w:val="22"/>
          <w:szCs w:val="22"/>
          <w:lang w:eastAsia="zh-CN"/>
        </w:rPr>
        <w:t xml:space="preserve"> or two events occurring at the same time</w:t>
      </w:r>
      <w:r w:rsidR="00726537">
        <w:rPr>
          <w:sz w:val="22"/>
          <w:szCs w:val="22"/>
          <w:lang w:eastAsia="zh-CN"/>
        </w:rPr>
        <w:t xml:space="preserve">. </w:t>
      </w:r>
      <w:r w:rsidR="00BE0D0D" w:rsidRPr="00E506E2">
        <w:rPr>
          <w:sz w:val="22"/>
          <w:szCs w:val="22"/>
          <w:lang w:eastAsia="zh-CN"/>
        </w:rPr>
        <w:t>If that were the case</w:t>
      </w:r>
      <w:r w:rsidR="00C02BB7" w:rsidRPr="00E506E2">
        <w:rPr>
          <w:sz w:val="22"/>
          <w:szCs w:val="22"/>
          <w:lang w:eastAsia="zh-CN"/>
        </w:rPr>
        <w:t xml:space="preserve">, then Pre-MG + Pre-MG combinations may not </w:t>
      </w:r>
      <w:r w:rsidR="003818F8" w:rsidRPr="00E506E2">
        <w:rPr>
          <w:sz w:val="22"/>
          <w:szCs w:val="22"/>
          <w:lang w:eastAsia="zh-CN"/>
        </w:rPr>
        <w:t>be use</w:t>
      </w:r>
      <w:r w:rsidR="00EA0F35">
        <w:rPr>
          <w:sz w:val="22"/>
          <w:szCs w:val="22"/>
          <w:lang w:eastAsia="zh-CN"/>
        </w:rPr>
        <w:t>able</w:t>
      </w:r>
      <w:r w:rsidR="00C02BB7" w:rsidRPr="00E506E2">
        <w:rPr>
          <w:sz w:val="22"/>
          <w:szCs w:val="22"/>
          <w:lang w:eastAsia="zh-CN"/>
        </w:rPr>
        <w:t xml:space="preserve"> in practice.</w:t>
      </w:r>
      <w:r w:rsidR="003818F8" w:rsidRPr="00E506E2">
        <w:rPr>
          <w:sz w:val="22"/>
          <w:szCs w:val="22"/>
          <w:lang w:eastAsia="zh-CN"/>
        </w:rPr>
        <w:t xml:space="preserve"> </w:t>
      </w:r>
      <w:r w:rsidR="00432CD0" w:rsidRPr="00E506E2">
        <w:rPr>
          <w:sz w:val="22"/>
          <w:szCs w:val="22"/>
          <w:lang w:eastAsia="zh-CN"/>
        </w:rPr>
        <w:t>i.e. in general</w:t>
      </w:r>
      <w:r w:rsidR="00100EED">
        <w:rPr>
          <w:sz w:val="22"/>
          <w:szCs w:val="22"/>
          <w:lang w:eastAsia="zh-CN"/>
        </w:rPr>
        <w:t>,</w:t>
      </w:r>
      <w:r w:rsidR="00432CD0" w:rsidRPr="00E506E2">
        <w:rPr>
          <w:sz w:val="22"/>
          <w:szCs w:val="22"/>
          <w:lang w:eastAsia="zh-CN"/>
        </w:rPr>
        <w:t xml:space="preserve"> s</w:t>
      </w:r>
      <w:r w:rsidR="003818F8" w:rsidRPr="00E506E2">
        <w:rPr>
          <w:sz w:val="22"/>
          <w:szCs w:val="22"/>
          <w:lang w:eastAsia="zh-CN"/>
        </w:rPr>
        <w:t xml:space="preserve">imultaneous </w:t>
      </w:r>
      <w:r w:rsidR="00432CD0" w:rsidRPr="00E506E2">
        <w:rPr>
          <w:sz w:val="22"/>
          <w:szCs w:val="22"/>
          <w:lang w:eastAsia="zh-CN"/>
        </w:rPr>
        <w:t xml:space="preserve">activation/deactivation may be hard to avoid with </w:t>
      </w:r>
      <w:r w:rsidR="0070310F" w:rsidRPr="00E506E2">
        <w:rPr>
          <w:sz w:val="22"/>
          <w:szCs w:val="22"/>
          <w:lang w:eastAsia="zh-CN"/>
        </w:rPr>
        <w:t>autonomous rules.</w:t>
      </w:r>
    </w:p>
    <w:p w14:paraId="0ABC8C4C" w14:textId="1FB63A01" w:rsidR="00401A89" w:rsidRDefault="005D1D7E" w:rsidP="00E81D2F">
      <w:pPr>
        <w:spacing w:after="120"/>
        <w:rPr>
          <w:b/>
          <w:bCs/>
          <w:sz w:val="22"/>
          <w:szCs w:val="22"/>
          <w:lang w:eastAsia="zh-CN"/>
        </w:rPr>
      </w:pPr>
      <w:r>
        <w:rPr>
          <w:b/>
          <w:bCs/>
          <w:sz w:val="22"/>
          <w:szCs w:val="22"/>
          <w:lang w:eastAsia="zh-CN"/>
        </w:rPr>
        <w:t>Proposal</w:t>
      </w:r>
      <w:r w:rsidR="00F26957">
        <w:rPr>
          <w:b/>
          <w:bCs/>
          <w:sz w:val="22"/>
          <w:szCs w:val="22"/>
          <w:lang w:eastAsia="zh-CN"/>
        </w:rPr>
        <w:t xml:space="preserve"> 3</w:t>
      </w:r>
      <w:r>
        <w:rPr>
          <w:b/>
          <w:bCs/>
          <w:sz w:val="22"/>
          <w:szCs w:val="22"/>
          <w:lang w:eastAsia="zh-CN"/>
        </w:rPr>
        <w:t>:</w:t>
      </w:r>
      <w:r w:rsidR="002753A0">
        <w:rPr>
          <w:b/>
          <w:bCs/>
          <w:sz w:val="22"/>
          <w:szCs w:val="22"/>
          <w:lang w:eastAsia="zh-CN"/>
        </w:rPr>
        <w:t xml:space="preserve"> RAN4 </w:t>
      </w:r>
      <w:r w:rsidR="00F42022">
        <w:rPr>
          <w:b/>
          <w:bCs/>
          <w:sz w:val="22"/>
          <w:szCs w:val="22"/>
          <w:lang w:eastAsia="zh-CN"/>
        </w:rPr>
        <w:t xml:space="preserve">will </w:t>
      </w:r>
      <w:r w:rsidR="00504CB6">
        <w:rPr>
          <w:b/>
          <w:bCs/>
          <w:sz w:val="22"/>
          <w:szCs w:val="22"/>
          <w:lang w:eastAsia="zh-CN"/>
        </w:rPr>
        <w:t>discuss</w:t>
      </w:r>
      <w:r w:rsidR="00F42022">
        <w:rPr>
          <w:b/>
          <w:bCs/>
          <w:sz w:val="22"/>
          <w:szCs w:val="22"/>
          <w:lang w:eastAsia="zh-CN"/>
        </w:rPr>
        <w:t xml:space="preserve"> requirements</w:t>
      </w:r>
      <w:r w:rsidR="006C6781">
        <w:rPr>
          <w:b/>
          <w:bCs/>
          <w:sz w:val="22"/>
          <w:szCs w:val="22"/>
          <w:lang w:eastAsia="zh-CN"/>
        </w:rPr>
        <w:t xml:space="preserve"> for simultaneous and non-simultaneous activation/deactivation of pre-MGs in Case 1.</w:t>
      </w:r>
      <w:r w:rsidR="00F42022">
        <w:rPr>
          <w:b/>
          <w:bCs/>
          <w:sz w:val="22"/>
          <w:szCs w:val="22"/>
          <w:lang w:eastAsia="zh-CN"/>
        </w:rPr>
        <w:t xml:space="preserve"> </w:t>
      </w:r>
    </w:p>
    <w:p w14:paraId="09B4F030" w14:textId="77777777" w:rsidR="005D1D7E" w:rsidRPr="00574BBD" w:rsidRDefault="005D1D7E" w:rsidP="00E81D2F">
      <w:pPr>
        <w:spacing w:after="120"/>
        <w:rPr>
          <w:b/>
          <w:bCs/>
          <w:sz w:val="22"/>
          <w:szCs w:val="22"/>
          <w:lang w:eastAsia="zh-CN"/>
        </w:rPr>
      </w:pPr>
    </w:p>
    <w:p w14:paraId="55173092" w14:textId="4722F692" w:rsidR="007900F1" w:rsidRPr="00E81D2F" w:rsidRDefault="00C3345E" w:rsidP="00E7104E">
      <w:pPr>
        <w:rPr>
          <w:b/>
          <w:bCs/>
          <w:sz w:val="22"/>
          <w:szCs w:val="22"/>
        </w:rPr>
      </w:pPr>
      <w:r w:rsidRPr="00A54ADC">
        <w:rPr>
          <w:noProof/>
          <w:sz w:val="22"/>
          <w:szCs w:val="22"/>
        </w:rPr>
        <mc:AlternateContent>
          <mc:Choice Requires="wps">
            <w:drawing>
              <wp:inline distT="0" distB="0" distL="0" distR="0" wp14:anchorId="235A210C" wp14:editId="683C3ED0">
                <wp:extent cx="6078220" cy="1431985"/>
                <wp:effectExtent l="0" t="0" r="17780"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31985"/>
                        </a:xfrm>
                        <a:prstGeom prst="rect">
                          <a:avLst/>
                        </a:prstGeom>
                        <a:solidFill>
                          <a:srgbClr val="FFFFFF"/>
                        </a:solidFill>
                        <a:ln w="9525">
                          <a:solidFill>
                            <a:srgbClr val="000000"/>
                          </a:solidFill>
                          <a:miter lim="800000"/>
                          <a:headEnd/>
                          <a:tailEnd/>
                        </a:ln>
                      </wps:spPr>
                      <wps:txbx>
                        <w:txbxContent>
                          <w:p w14:paraId="51FBF3F3" w14:textId="77777777" w:rsidR="006343FD" w:rsidRPr="006343FD" w:rsidRDefault="006343FD" w:rsidP="006343FD">
                            <w:pPr>
                              <w:tabs>
                                <w:tab w:val="left" w:pos="432"/>
                              </w:tabs>
                              <w:spacing w:afterLines="50" w:after="120"/>
                              <w:rPr>
                                <w:b/>
                                <w:bCs/>
                                <w:u w:val="single"/>
                              </w:rPr>
                            </w:pPr>
                            <w:r w:rsidRPr="006343FD">
                              <w:rPr>
                                <w:b/>
                                <w:bCs/>
                                <w:u w:val="single"/>
                              </w:rPr>
                              <w:t xml:space="preserve">Issue 3-1-4: [Case 1] Whether to revisit the Con-MGs rules among the following Pre-MG status change  </w:t>
                            </w:r>
                          </w:p>
                          <w:p w14:paraId="3497BED1" w14:textId="77777777" w:rsidR="00C3345E" w:rsidRPr="00554463" w:rsidRDefault="00C3345E" w:rsidP="00C3345E">
                            <w:pPr>
                              <w:spacing w:afterLines="50" w:after="120"/>
                              <w:rPr>
                                <w:lang w:eastAsia="zh-CN"/>
                              </w:rPr>
                            </w:pPr>
                            <w:r w:rsidRPr="00554463">
                              <w:rPr>
                                <w:b/>
                                <w:lang w:eastAsia="zh-CN"/>
                              </w:rPr>
                              <w:t xml:space="preserve">&lt; </w:t>
                            </w:r>
                            <w:proofErr w:type="spellStart"/>
                            <w:r w:rsidRPr="00554463">
                              <w:rPr>
                                <w:b/>
                                <w:lang w:eastAsia="zh-CN"/>
                              </w:rPr>
                              <w:t>Wayforward</w:t>
                            </w:r>
                            <w:proofErr w:type="spellEnd"/>
                            <w:r w:rsidRPr="00554463">
                              <w:rPr>
                                <w:b/>
                                <w:lang w:eastAsia="zh-CN"/>
                              </w:rPr>
                              <w:t xml:space="preserve"> &gt;</w:t>
                            </w:r>
                          </w:p>
                          <w:p w14:paraId="4523336D" w14:textId="77777777" w:rsidR="006472A5" w:rsidRPr="00554463" w:rsidRDefault="006472A5" w:rsidP="001E1EED">
                            <w:pPr>
                              <w:pStyle w:val="ListParagraph"/>
                              <w:numPr>
                                <w:ilvl w:val="0"/>
                                <w:numId w:val="16"/>
                              </w:numPr>
                              <w:spacing w:after="120"/>
                              <w:contextualSpacing w:val="0"/>
                              <w:rPr>
                                <w:sz w:val="20"/>
                                <w:szCs w:val="20"/>
                                <w:lang w:eastAsia="zh-CN"/>
                              </w:rPr>
                            </w:pPr>
                            <w:r w:rsidRPr="00554463">
                              <w:rPr>
                                <w:sz w:val="20"/>
                                <w:szCs w:val="20"/>
                                <w:lang w:eastAsia="zh-CN"/>
                              </w:rPr>
                              <w:t>Activation/activation</w:t>
                            </w:r>
                          </w:p>
                          <w:p w14:paraId="55D86E70" w14:textId="77777777" w:rsidR="006472A5" w:rsidRPr="00554463" w:rsidRDefault="006472A5" w:rsidP="001E1EED">
                            <w:pPr>
                              <w:pStyle w:val="ListParagraph"/>
                              <w:numPr>
                                <w:ilvl w:val="0"/>
                                <w:numId w:val="16"/>
                              </w:numPr>
                              <w:spacing w:after="120"/>
                              <w:contextualSpacing w:val="0"/>
                              <w:rPr>
                                <w:sz w:val="20"/>
                                <w:szCs w:val="20"/>
                                <w:lang w:eastAsia="zh-CN"/>
                              </w:rPr>
                            </w:pPr>
                            <w:r w:rsidRPr="00554463">
                              <w:rPr>
                                <w:sz w:val="20"/>
                                <w:szCs w:val="20"/>
                                <w:lang w:eastAsia="zh-CN"/>
                              </w:rPr>
                              <w:t>Activation/deactivation</w:t>
                            </w:r>
                          </w:p>
                          <w:p w14:paraId="2D842306" w14:textId="77777777" w:rsidR="006472A5" w:rsidRPr="00554463" w:rsidRDefault="006472A5" w:rsidP="001E1EED">
                            <w:pPr>
                              <w:pStyle w:val="ListParagraph"/>
                              <w:numPr>
                                <w:ilvl w:val="0"/>
                                <w:numId w:val="16"/>
                              </w:numPr>
                              <w:spacing w:after="120"/>
                              <w:contextualSpacing w:val="0"/>
                              <w:rPr>
                                <w:sz w:val="20"/>
                                <w:szCs w:val="20"/>
                                <w:lang w:eastAsia="zh-CN"/>
                              </w:rPr>
                            </w:pPr>
                            <w:r w:rsidRPr="00554463">
                              <w:rPr>
                                <w:sz w:val="20"/>
                                <w:szCs w:val="20"/>
                                <w:lang w:eastAsia="zh-CN"/>
                              </w:rPr>
                              <w:t>Deactivation/deactivation</w:t>
                            </w:r>
                          </w:p>
                          <w:p w14:paraId="0D0A9B53" w14:textId="19A0164C" w:rsidR="006472A5" w:rsidRPr="00554463" w:rsidRDefault="006472A5" w:rsidP="001E1EED">
                            <w:pPr>
                              <w:pStyle w:val="ListParagraph"/>
                              <w:numPr>
                                <w:ilvl w:val="0"/>
                                <w:numId w:val="16"/>
                              </w:numPr>
                              <w:spacing w:after="120"/>
                              <w:contextualSpacing w:val="0"/>
                              <w:rPr>
                                <w:sz w:val="20"/>
                                <w:szCs w:val="20"/>
                                <w:lang w:eastAsia="zh-CN"/>
                              </w:rPr>
                            </w:pPr>
                            <w:r w:rsidRPr="00554463">
                              <w:rPr>
                                <w:sz w:val="20"/>
                                <w:szCs w:val="20"/>
                                <w:lang w:eastAsia="zh-CN"/>
                              </w:rPr>
                              <w:t>Deactivation/activation</w:t>
                            </w:r>
                          </w:p>
                          <w:p w14:paraId="183DEF11" w14:textId="77777777" w:rsidR="00C3345E" w:rsidRDefault="00C3345E" w:rsidP="00C3345E"/>
                        </w:txbxContent>
                      </wps:txbx>
                      <wps:bodyPr rot="0" vert="horz" wrap="square" lIns="91440" tIns="45720" rIns="91440" bIns="45720" anchor="t" anchorCtr="0">
                        <a:noAutofit/>
                      </wps:bodyPr>
                    </wps:wsp>
                  </a:graphicData>
                </a:graphic>
              </wp:inline>
            </w:drawing>
          </mc:Choice>
          <mc:Fallback>
            <w:pict>
              <v:shape w14:anchorId="235A210C" id="_x0000_s1029" type="#_x0000_t202" style="width:478.6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">
                <v:textbox>
                  <w:txbxContent>
                    <w:p w14:paraId="51FBF3F3" w14:textId="77777777" w:rsidR="006343FD" w:rsidRPr="006343FD" w:rsidRDefault="006343FD" w:rsidP="006343FD">
                      <w:pPr>
                        <w:tabs>
                          <w:tab w:val="left" w:pos="432"/>
                        </w:tabs>
                        <w:spacing w:afterLines="50" w:after="120"/>
                        <w:rPr>
                          <w:b/>
                          <w:bCs/>
                          <w:u w:val="single"/>
                        </w:rPr>
                      </w:pPr>
                      <w:r w:rsidRPr="006343FD">
                        <w:rPr>
                          <w:b/>
                          <w:bCs/>
                          <w:u w:val="single"/>
                        </w:rPr>
                        <w:t xml:space="preserve">Issue 3-1-4: [Case 1] Whether to revisit the Con-MGs rules among the following Pre-MG status change  </w:t>
                      </w:r>
                    </w:p>
                    <w:p w14:paraId="3497BED1" w14:textId="77777777" w:rsidR="00C3345E" w:rsidRPr="00554463" w:rsidRDefault="00C3345E" w:rsidP="00C3345E">
                      <w:pPr>
                        <w:spacing w:afterLines="50" w:after="120"/>
                        <w:rPr>
                          <w:lang w:eastAsia="zh-CN"/>
                        </w:rPr>
                      </w:pPr>
                      <w:r w:rsidRPr="00554463">
                        <w:rPr>
                          <w:b/>
                          <w:lang w:eastAsia="zh-CN"/>
                        </w:rPr>
                        <w:t xml:space="preserve">&lt; </w:t>
                      </w:r>
                      <w:proofErr w:type="spellStart"/>
                      <w:r w:rsidRPr="00554463">
                        <w:rPr>
                          <w:b/>
                          <w:lang w:eastAsia="zh-CN"/>
                        </w:rPr>
                        <w:t>Wayforward</w:t>
                      </w:r>
                      <w:proofErr w:type="spellEnd"/>
                      <w:r w:rsidRPr="00554463">
                        <w:rPr>
                          <w:b/>
                          <w:lang w:eastAsia="zh-CN"/>
                        </w:rPr>
                        <w:t xml:space="preserve"> &gt;</w:t>
                      </w:r>
                    </w:p>
                    <w:p w14:paraId="4523336D" w14:textId="77777777" w:rsidR="006472A5" w:rsidRPr="00554463" w:rsidRDefault="006472A5" w:rsidP="001E1EED">
                      <w:pPr>
                        <w:pStyle w:val="ListParagraph"/>
                        <w:numPr>
                          <w:ilvl w:val="0"/>
                          <w:numId w:val="16"/>
                        </w:numPr>
                        <w:spacing w:after="120"/>
                        <w:contextualSpacing w:val="0"/>
                        <w:rPr>
                          <w:sz w:val="20"/>
                          <w:szCs w:val="20"/>
                          <w:lang w:eastAsia="zh-CN"/>
                        </w:rPr>
                      </w:pPr>
                      <w:r w:rsidRPr="00554463">
                        <w:rPr>
                          <w:sz w:val="20"/>
                          <w:szCs w:val="20"/>
                          <w:lang w:eastAsia="zh-CN"/>
                        </w:rPr>
                        <w:t>Activation/activation</w:t>
                      </w:r>
                    </w:p>
                    <w:p w14:paraId="55D86E70" w14:textId="77777777" w:rsidR="006472A5" w:rsidRPr="00554463" w:rsidRDefault="006472A5" w:rsidP="001E1EED">
                      <w:pPr>
                        <w:pStyle w:val="ListParagraph"/>
                        <w:numPr>
                          <w:ilvl w:val="0"/>
                          <w:numId w:val="16"/>
                        </w:numPr>
                        <w:spacing w:after="120"/>
                        <w:contextualSpacing w:val="0"/>
                        <w:rPr>
                          <w:sz w:val="20"/>
                          <w:szCs w:val="20"/>
                          <w:lang w:eastAsia="zh-CN"/>
                        </w:rPr>
                      </w:pPr>
                      <w:r w:rsidRPr="00554463">
                        <w:rPr>
                          <w:sz w:val="20"/>
                          <w:szCs w:val="20"/>
                          <w:lang w:eastAsia="zh-CN"/>
                        </w:rPr>
                        <w:t>Activation/deactivation</w:t>
                      </w:r>
                    </w:p>
                    <w:p w14:paraId="2D842306" w14:textId="77777777" w:rsidR="006472A5" w:rsidRPr="00554463" w:rsidRDefault="006472A5" w:rsidP="001E1EED">
                      <w:pPr>
                        <w:pStyle w:val="ListParagraph"/>
                        <w:numPr>
                          <w:ilvl w:val="0"/>
                          <w:numId w:val="16"/>
                        </w:numPr>
                        <w:spacing w:after="120"/>
                        <w:contextualSpacing w:val="0"/>
                        <w:rPr>
                          <w:sz w:val="20"/>
                          <w:szCs w:val="20"/>
                          <w:lang w:eastAsia="zh-CN"/>
                        </w:rPr>
                      </w:pPr>
                      <w:r w:rsidRPr="00554463">
                        <w:rPr>
                          <w:sz w:val="20"/>
                          <w:szCs w:val="20"/>
                          <w:lang w:eastAsia="zh-CN"/>
                        </w:rPr>
                        <w:t>Deactivation/deactivation</w:t>
                      </w:r>
                    </w:p>
                    <w:p w14:paraId="0D0A9B53" w14:textId="19A0164C" w:rsidR="006472A5" w:rsidRPr="00554463" w:rsidRDefault="006472A5" w:rsidP="001E1EED">
                      <w:pPr>
                        <w:pStyle w:val="ListParagraph"/>
                        <w:numPr>
                          <w:ilvl w:val="0"/>
                          <w:numId w:val="16"/>
                        </w:numPr>
                        <w:spacing w:after="120"/>
                        <w:contextualSpacing w:val="0"/>
                        <w:rPr>
                          <w:sz w:val="20"/>
                          <w:szCs w:val="20"/>
                          <w:lang w:eastAsia="zh-CN"/>
                        </w:rPr>
                      </w:pPr>
                      <w:r w:rsidRPr="00554463">
                        <w:rPr>
                          <w:sz w:val="20"/>
                          <w:szCs w:val="20"/>
                          <w:lang w:eastAsia="zh-CN"/>
                        </w:rPr>
                        <w:t>Deactivation/activation</w:t>
                      </w:r>
                    </w:p>
                    <w:p w14:paraId="183DEF11" w14:textId="77777777" w:rsidR="00C3345E" w:rsidRDefault="00C3345E" w:rsidP="00C3345E"/>
                  </w:txbxContent>
                </v:textbox>
                <w10:anchorlock/>
              </v:shape>
            </w:pict>
          </mc:Fallback>
        </mc:AlternateContent>
      </w:r>
    </w:p>
    <w:p w14:paraId="09C29224" w14:textId="48B6D080" w:rsidR="00540BE0" w:rsidRDefault="00540BE0" w:rsidP="00E7104E">
      <w:pPr>
        <w:rPr>
          <w:sz w:val="22"/>
          <w:szCs w:val="22"/>
        </w:rPr>
      </w:pPr>
      <w:r w:rsidRPr="009A6130">
        <w:rPr>
          <w:sz w:val="22"/>
          <w:szCs w:val="22"/>
        </w:rPr>
        <w:t xml:space="preserve">The second issue </w:t>
      </w:r>
      <w:r w:rsidR="00CE47A5">
        <w:rPr>
          <w:sz w:val="22"/>
          <w:szCs w:val="22"/>
        </w:rPr>
        <w:t xml:space="preserve">(3-1-4) </w:t>
      </w:r>
      <w:r w:rsidR="00381C18">
        <w:rPr>
          <w:sz w:val="22"/>
          <w:szCs w:val="22"/>
        </w:rPr>
        <w:t xml:space="preserve">also </w:t>
      </w:r>
      <w:r w:rsidRPr="009A6130">
        <w:rPr>
          <w:sz w:val="22"/>
          <w:szCs w:val="22"/>
        </w:rPr>
        <w:t>relates</w:t>
      </w:r>
      <w:r w:rsidR="00C916CD">
        <w:rPr>
          <w:sz w:val="22"/>
          <w:szCs w:val="22"/>
        </w:rPr>
        <w:t xml:space="preserve"> to </w:t>
      </w:r>
      <w:r w:rsidR="00EB7C21">
        <w:rPr>
          <w:sz w:val="22"/>
          <w:szCs w:val="22"/>
        </w:rPr>
        <w:t xml:space="preserve">status changes </w:t>
      </w:r>
      <w:r w:rsidR="00BD1E74">
        <w:rPr>
          <w:sz w:val="22"/>
          <w:szCs w:val="22"/>
        </w:rPr>
        <w:t xml:space="preserve">of two pre-configured MGs </w:t>
      </w:r>
      <w:r w:rsidR="00162531">
        <w:rPr>
          <w:sz w:val="22"/>
          <w:szCs w:val="22"/>
        </w:rPr>
        <w:t>in the same FR.</w:t>
      </w:r>
      <w:r w:rsidR="00FF30B6">
        <w:rPr>
          <w:sz w:val="22"/>
          <w:szCs w:val="22"/>
        </w:rPr>
        <w:t xml:space="preserve"> </w:t>
      </w:r>
      <w:r w:rsidR="005D20A8">
        <w:rPr>
          <w:sz w:val="22"/>
          <w:szCs w:val="22"/>
        </w:rPr>
        <w:t>This issue relates also to dynamic collisions</w:t>
      </w:r>
      <w:r w:rsidR="00A179BA">
        <w:rPr>
          <w:sz w:val="22"/>
          <w:szCs w:val="22"/>
        </w:rPr>
        <w:t xml:space="preserve">. </w:t>
      </w:r>
      <w:r w:rsidR="000B57A3">
        <w:rPr>
          <w:sz w:val="22"/>
          <w:szCs w:val="22"/>
        </w:rPr>
        <w:t xml:space="preserve">It was agreed earlier by RAN4 that a pre-configured MG </w:t>
      </w:r>
      <w:r w:rsidR="001D20EE">
        <w:rPr>
          <w:sz w:val="22"/>
          <w:szCs w:val="22"/>
        </w:rPr>
        <w:t xml:space="preserve">can cause collisions </w:t>
      </w:r>
      <w:r w:rsidR="00353AA2">
        <w:rPr>
          <w:sz w:val="22"/>
          <w:szCs w:val="22"/>
        </w:rPr>
        <w:t xml:space="preserve">only </w:t>
      </w:r>
      <w:r w:rsidR="001D20EE">
        <w:rPr>
          <w:sz w:val="22"/>
          <w:szCs w:val="22"/>
        </w:rPr>
        <w:t xml:space="preserve">when it is active. </w:t>
      </w:r>
      <w:r w:rsidR="00353AA2">
        <w:rPr>
          <w:sz w:val="22"/>
          <w:szCs w:val="22"/>
        </w:rPr>
        <w:t>If the status of a pre-configured MG changes at some point in time</w:t>
      </w:r>
      <w:r w:rsidR="00513435">
        <w:rPr>
          <w:sz w:val="22"/>
          <w:szCs w:val="22"/>
        </w:rPr>
        <w:t>,</w:t>
      </w:r>
      <w:r w:rsidR="00C959A4">
        <w:rPr>
          <w:sz w:val="22"/>
          <w:szCs w:val="22"/>
        </w:rPr>
        <w:t xml:space="preserve"> it may cause </w:t>
      </w:r>
      <w:r w:rsidR="00881EB4">
        <w:rPr>
          <w:sz w:val="22"/>
          <w:szCs w:val="22"/>
        </w:rPr>
        <w:t xml:space="preserve">future </w:t>
      </w:r>
      <w:r w:rsidR="00C959A4">
        <w:rPr>
          <w:sz w:val="22"/>
          <w:szCs w:val="22"/>
        </w:rPr>
        <w:t>gap instances</w:t>
      </w:r>
      <w:r w:rsidR="00352204">
        <w:rPr>
          <w:sz w:val="22"/>
          <w:szCs w:val="22"/>
        </w:rPr>
        <w:t xml:space="preserve"> of other concurrent gaps (Type-2 or </w:t>
      </w:r>
      <w:r w:rsidR="00116A90">
        <w:rPr>
          <w:sz w:val="22"/>
          <w:szCs w:val="22"/>
        </w:rPr>
        <w:t xml:space="preserve">another </w:t>
      </w:r>
      <w:r w:rsidR="00352204">
        <w:rPr>
          <w:sz w:val="22"/>
          <w:szCs w:val="22"/>
        </w:rPr>
        <w:t>pre-configured MG)</w:t>
      </w:r>
      <w:r w:rsidR="001D4399">
        <w:rPr>
          <w:sz w:val="22"/>
          <w:szCs w:val="22"/>
        </w:rPr>
        <w:t xml:space="preserve"> </w:t>
      </w:r>
      <w:r w:rsidR="00116A90">
        <w:rPr>
          <w:sz w:val="22"/>
          <w:szCs w:val="22"/>
        </w:rPr>
        <w:t xml:space="preserve">to be dropped or </w:t>
      </w:r>
      <w:r w:rsidR="00116A90">
        <w:rPr>
          <w:sz w:val="22"/>
          <w:szCs w:val="22"/>
        </w:rPr>
        <w:lastRenderedPageBreak/>
        <w:t>not to be dropped</w:t>
      </w:r>
      <w:r w:rsidR="007120F9">
        <w:rPr>
          <w:sz w:val="22"/>
          <w:szCs w:val="22"/>
        </w:rPr>
        <w:t xml:space="preserve">. </w:t>
      </w:r>
      <w:r w:rsidR="00842599">
        <w:rPr>
          <w:sz w:val="22"/>
          <w:szCs w:val="22"/>
        </w:rPr>
        <w:t>The UE and t</w:t>
      </w:r>
      <w:r w:rsidR="00AF1CB2">
        <w:rPr>
          <w:sz w:val="22"/>
          <w:szCs w:val="22"/>
        </w:rPr>
        <w:t xml:space="preserve">he network </w:t>
      </w:r>
      <w:r w:rsidR="00842599">
        <w:rPr>
          <w:sz w:val="22"/>
          <w:szCs w:val="22"/>
        </w:rPr>
        <w:t xml:space="preserve">need sufficient time to </w:t>
      </w:r>
      <w:r w:rsidR="0019627B">
        <w:rPr>
          <w:sz w:val="22"/>
          <w:szCs w:val="22"/>
        </w:rPr>
        <w:t>react</w:t>
      </w:r>
      <w:r w:rsidR="000D4262">
        <w:rPr>
          <w:sz w:val="22"/>
          <w:szCs w:val="22"/>
        </w:rPr>
        <w:t xml:space="preserve"> and resolve</w:t>
      </w:r>
      <w:r w:rsidR="00842599">
        <w:rPr>
          <w:sz w:val="22"/>
          <w:szCs w:val="22"/>
        </w:rPr>
        <w:t xml:space="preserve"> such </w:t>
      </w:r>
      <w:r w:rsidR="000D4262">
        <w:rPr>
          <w:sz w:val="22"/>
          <w:szCs w:val="22"/>
        </w:rPr>
        <w:t xml:space="preserve">dynamic </w:t>
      </w:r>
      <w:r w:rsidR="00842599">
        <w:rPr>
          <w:sz w:val="22"/>
          <w:szCs w:val="22"/>
        </w:rPr>
        <w:t>c</w:t>
      </w:r>
      <w:r w:rsidR="00B60A9C">
        <w:rPr>
          <w:sz w:val="22"/>
          <w:szCs w:val="22"/>
        </w:rPr>
        <w:t xml:space="preserve">ollisions. Note that UEs that do not support </w:t>
      </w:r>
      <w:r w:rsidR="00F21D62">
        <w:rPr>
          <w:sz w:val="22"/>
          <w:szCs w:val="22"/>
        </w:rPr>
        <w:t>Case1 combinations with dynamic collisions will not be faced with these issues.</w:t>
      </w:r>
    </w:p>
    <w:p w14:paraId="2869A53A" w14:textId="60D07C17" w:rsidR="00B21C2B" w:rsidRPr="009A6130" w:rsidRDefault="00B21C2B" w:rsidP="00E7104E">
      <w:pPr>
        <w:rPr>
          <w:sz w:val="22"/>
          <w:szCs w:val="22"/>
        </w:rPr>
      </w:pPr>
      <w:r>
        <w:rPr>
          <w:sz w:val="22"/>
          <w:szCs w:val="22"/>
        </w:rPr>
        <w:t xml:space="preserve">Since issue 3-1-4 is </w:t>
      </w:r>
      <w:r w:rsidR="00A81EF9">
        <w:rPr>
          <w:sz w:val="22"/>
          <w:szCs w:val="22"/>
        </w:rPr>
        <w:t>primarily about how to resolve dynamic collisions</w:t>
      </w:r>
      <w:r w:rsidR="00E73510">
        <w:rPr>
          <w:sz w:val="22"/>
          <w:szCs w:val="22"/>
        </w:rPr>
        <w:t>,</w:t>
      </w:r>
      <w:r w:rsidR="00A81EF9">
        <w:rPr>
          <w:sz w:val="22"/>
          <w:szCs w:val="22"/>
        </w:rPr>
        <w:t xml:space="preserve"> we prefer to </w:t>
      </w:r>
      <w:r w:rsidR="0083112B">
        <w:rPr>
          <w:sz w:val="22"/>
          <w:szCs w:val="22"/>
        </w:rPr>
        <w:t>address</w:t>
      </w:r>
      <w:r w:rsidR="00A81EF9">
        <w:rPr>
          <w:sz w:val="22"/>
          <w:szCs w:val="22"/>
        </w:rPr>
        <w:t xml:space="preserve"> it</w:t>
      </w:r>
      <w:r w:rsidR="0083112B">
        <w:rPr>
          <w:sz w:val="22"/>
          <w:szCs w:val="22"/>
        </w:rPr>
        <w:t xml:space="preserve"> as part of issue 3-2-3.</w:t>
      </w:r>
    </w:p>
    <w:p w14:paraId="6E200768" w14:textId="7D62CE0A" w:rsidR="002A2FDE" w:rsidRPr="00187C6E" w:rsidRDefault="001E3734" w:rsidP="00E7104E">
      <w:pPr>
        <w:rPr>
          <w:b/>
          <w:bCs/>
          <w:sz w:val="22"/>
          <w:szCs w:val="22"/>
        </w:rPr>
      </w:pPr>
      <w:r>
        <w:rPr>
          <w:b/>
          <w:bCs/>
          <w:sz w:val="22"/>
          <w:szCs w:val="22"/>
        </w:rPr>
        <w:t>Observation</w:t>
      </w:r>
      <w:r w:rsidR="00F26957">
        <w:rPr>
          <w:b/>
          <w:bCs/>
          <w:sz w:val="22"/>
          <w:szCs w:val="22"/>
        </w:rPr>
        <w:t xml:space="preserve"> 2</w:t>
      </w:r>
      <w:r w:rsidR="001E1EED" w:rsidRPr="005D1D7E">
        <w:rPr>
          <w:b/>
          <w:bCs/>
          <w:sz w:val="22"/>
          <w:szCs w:val="22"/>
        </w:rPr>
        <w:t>:</w:t>
      </w:r>
      <w:r>
        <w:rPr>
          <w:b/>
          <w:bCs/>
          <w:sz w:val="22"/>
          <w:szCs w:val="22"/>
        </w:rPr>
        <w:t xml:space="preserve"> </w:t>
      </w:r>
      <w:r w:rsidR="001E1EED" w:rsidRPr="005D1D7E">
        <w:rPr>
          <w:b/>
          <w:bCs/>
          <w:sz w:val="22"/>
          <w:szCs w:val="22"/>
        </w:rPr>
        <w:t xml:space="preserve"> </w:t>
      </w:r>
      <w:r w:rsidR="00E73510">
        <w:rPr>
          <w:b/>
          <w:bCs/>
          <w:sz w:val="22"/>
          <w:szCs w:val="22"/>
        </w:rPr>
        <w:t>Issue 3-1-4[Case 1]</w:t>
      </w:r>
      <w:r w:rsidR="004A123A">
        <w:rPr>
          <w:b/>
          <w:bCs/>
          <w:sz w:val="22"/>
          <w:szCs w:val="22"/>
        </w:rPr>
        <w:t xml:space="preserve"> “Whether to revisit the Con-MGs rules among </w:t>
      </w:r>
      <w:r w:rsidR="000A3D45">
        <w:rPr>
          <w:b/>
          <w:bCs/>
          <w:sz w:val="22"/>
          <w:szCs w:val="22"/>
        </w:rPr>
        <w:t>the following Pre-MG status changes”</w:t>
      </w:r>
      <w:r w:rsidR="00B917D9">
        <w:rPr>
          <w:b/>
          <w:bCs/>
          <w:sz w:val="22"/>
          <w:szCs w:val="22"/>
        </w:rPr>
        <w:t xml:space="preserve"> is relevant </w:t>
      </w:r>
      <w:r w:rsidR="00F924AC">
        <w:rPr>
          <w:b/>
          <w:bCs/>
          <w:sz w:val="22"/>
          <w:szCs w:val="22"/>
        </w:rPr>
        <w:t>for Case 1 combinations that cause dynamic collisions.</w:t>
      </w:r>
    </w:p>
    <w:p w14:paraId="24B30795" w14:textId="31C911DE" w:rsidR="00C72C34" w:rsidRDefault="00E7104E" w:rsidP="00E7104E">
      <w:pPr>
        <w:rPr>
          <w:noProof/>
          <w:sz w:val="22"/>
          <w:szCs w:val="22"/>
        </w:rPr>
      </w:pPr>
      <w:r>
        <w:rPr>
          <w:sz w:val="22"/>
          <w:szCs w:val="22"/>
        </w:rPr>
        <w:t xml:space="preserve">Moving on to the </w:t>
      </w:r>
      <w:r w:rsidR="00796E59">
        <w:rPr>
          <w:sz w:val="22"/>
          <w:szCs w:val="22"/>
        </w:rPr>
        <w:t>topic</w:t>
      </w:r>
      <w:r>
        <w:rPr>
          <w:sz w:val="22"/>
          <w:szCs w:val="22"/>
        </w:rPr>
        <w:t xml:space="preserve"> of collisions between gaps, it was agreed in RAN4#104-e to leverage the priority rule framework developed in Rel-17 [</w:t>
      </w:r>
      <w:r w:rsidR="007003AF">
        <w:rPr>
          <w:sz w:val="22"/>
          <w:szCs w:val="22"/>
        </w:rPr>
        <w:t>4</w:t>
      </w:r>
      <w:r>
        <w:rPr>
          <w:sz w:val="22"/>
          <w:szCs w:val="22"/>
        </w:rPr>
        <w:t xml:space="preserve">]. </w:t>
      </w:r>
      <w:r w:rsidR="00EF02EA">
        <w:rPr>
          <w:sz w:val="22"/>
          <w:szCs w:val="22"/>
        </w:rPr>
        <w:t xml:space="preserve">However, in the </w:t>
      </w:r>
      <w:r w:rsidR="00AC6EB0">
        <w:rPr>
          <w:sz w:val="22"/>
          <w:szCs w:val="22"/>
        </w:rPr>
        <w:t>most recent</w:t>
      </w:r>
      <w:r w:rsidR="00EF02EA">
        <w:rPr>
          <w:sz w:val="22"/>
          <w:szCs w:val="22"/>
        </w:rPr>
        <w:t xml:space="preserve"> meeting there was still some discussion about</w:t>
      </w:r>
      <w:r>
        <w:rPr>
          <w:sz w:val="22"/>
          <w:szCs w:val="22"/>
        </w:rPr>
        <w:t xml:space="preserve"> </w:t>
      </w:r>
      <w:r w:rsidR="00EF02EA">
        <w:rPr>
          <w:sz w:val="22"/>
          <w:szCs w:val="22"/>
        </w:rPr>
        <w:t xml:space="preserve">whether to </w:t>
      </w:r>
      <w:r>
        <w:rPr>
          <w:sz w:val="22"/>
          <w:szCs w:val="22"/>
        </w:rPr>
        <w:t xml:space="preserve">consider </w:t>
      </w:r>
      <w:r w:rsidR="00AC6EB0">
        <w:rPr>
          <w:sz w:val="22"/>
          <w:szCs w:val="22"/>
        </w:rPr>
        <w:t xml:space="preserve">defining </w:t>
      </w:r>
      <w:r>
        <w:rPr>
          <w:sz w:val="22"/>
          <w:szCs w:val="22"/>
        </w:rPr>
        <w:t>a gap sharing rule</w:t>
      </w:r>
      <w:r w:rsidR="00AC303A">
        <w:rPr>
          <w:sz w:val="22"/>
          <w:szCs w:val="22"/>
        </w:rPr>
        <w:t xml:space="preserve">. </w:t>
      </w:r>
      <w:r w:rsidR="0041009F">
        <w:rPr>
          <w:sz w:val="22"/>
          <w:szCs w:val="22"/>
        </w:rPr>
        <w:t xml:space="preserve">RAN4 reached a further agreement not to consider a gap sharing rule between gaps that </w:t>
      </w:r>
      <w:r w:rsidR="005664D8">
        <w:rPr>
          <w:sz w:val="22"/>
          <w:szCs w:val="22"/>
        </w:rPr>
        <w:t>have been assigned different priorities</w:t>
      </w:r>
      <w:r>
        <w:rPr>
          <w:sz w:val="22"/>
          <w:szCs w:val="22"/>
        </w:rPr>
        <w:t xml:space="preserve"> [1].</w:t>
      </w:r>
      <w:r w:rsidR="005664D8">
        <w:rPr>
          <w:sz w:val="22"/>
          <w:szCs w:val="22"/>
        </w:rPr>
        <w:t xml:space="preserve"> Whether to </w:t>
      </w:r>
      <w:r w:rsidR="005444B1">
        <w:rPr>
          <w:sz w:val="22"/>
          <w:szCs w:val="22"/>
        </w:rPr>
        <w:t xml:space="preserve">consider </w:t>
      </w:r>
      <w:r w:rsidR="00F57AD4">
        <w:rPr>
          <w:sz w:val="22"/>
          <w:szCs w:val="22"/>
        </w:rPr>
        <w:t>gap sharing between gaps that have the same priority remains FFS.</w:t>
      </w:r>
      <w:r w:rsidR="00C72C34" w:rsidRPr="00C72C34">
        <w:rPr>
          <w:noProof/>
          <w:sz w:val="22"/>
          <w:szCs w:val="22"/>
        </w:rPr>
        <w:t xml:space="preserve"> </w:t>
      </w:r>
    </w:p>
    <w:p w14:paraId="33DB8063" w14:textId="1635B024" w:rsidR="00E7104E" w:rsidRDefault="00C72C34" w:rsidP="00E7104E">
      <w:pPr>
        <w:rPr>
          <w:sz w:val="22"/>
          <w:szCs w:val="22"/>
        </w:rPr>
      </w:pPr>
      <w:r w:rsidRPr="00A54ADC">
        <w:rPr>
          <w:noProof/>
          <w:sz w:val="22"/>
          <w:szCs w:val="22"/>
        </w:rPr>
        <mc:AlternateContent>
          <mc:Choice Requires="wps">
            <w:drawing>
              <wp:inline distT="0" distB="0" distL="0" distR="0" wp14:anchorId="3EFBF765" wp14:editId="4B9B0C5A">
                <wp:extent cx="6078220" cy="1483360"/>
                <wp:effectExtent l="0" t="0" r="17780" b="215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83360"/>
                        </a:xfrm>
                        <a:prstGeom prst="rect">
                          <a:avLst/>
                        </a:prstGeom>
                        <a:solidFill>
                          <a:srgbClr val="FFFFFF"/>
                        </a:solidFill>
                        <a:ln w="9525">
                          <a:solidFill>
                            <a:srgbClr val="000000"/>
                          </a:solidFill>
                          <a:miter lim="800000"/>
                          <a:headEnd/>
                          <a:tailEnd/>
                        </a:ln>
                      </wps:spPr>
                      <wps:txbx>
                        <w:txbxContent>
                          <w:p w14:paraId="224E9AFF" w14:textId="77777777" w:rsidR="00C72C34" w:rsidRPr="00806F30" w:rsidRDefault="00C72C34" w:rsidP="00C72C34">
                            <w:pPr>
                              <w:keepNext/>
                              <w:keepLines/>
                              <w:tabs>
                                <w:tab w:val="left" w:pos="432"/>
                                <w:tab w:val="left" w:pos="576"/>
                              </w:tabs>
                              <w:outlineLvl w:val="1"/>
                              <w:rPr>
                                <w:b/>
                                <w:bCs/>
                                <w:u w:val="single"/>
                              </w:rPr>
                            </w:pPr>
                            <w:r w:rsidRPr="00806F30">
                              <w:rPr>
                                <w:b/>
                                <w:bCs/>
                                <w:u w:val="single"/>
                              </w:rPr>
                              <w:t xml:space="preserve">Issue 3-2-2: [Case 1] Whether to consider gap sharing rule  </w:t>
                            </w:r>
                          </w:p>
                          <w:p w14:paraId="3C9CF24B" w14:textId="77777777" w:rsidR="00C72C34" w:rsidRDefault="00C72C34" w:rsidP="00C72C34">
                            <w:pPr>
                              <w:spacing w:afterLines="50" w:after="120"/>
                              <w:rPr>
                                <w:rFonts w:eastAsia="SimSun"/>
                                <w:b/>
                                <w:lang w:eastAsia="zh-CN"/>
                              </w:rPr>
                            </w:pPr>
                            <w:r w:rsidRPr="00806F30">
                              <w:rPr>
                                <w:rFonts w:eastAsia="SimSun"/>
                                <w:b/>
                                <w:lang w:eastAsia="zh-CN"/>
                              </w:rPr>
                              <w:t>&lt; Agreement &gt;</w:t>
                            </w:r>
                          </w:p>
                          <w:p w14:paraId="6C07EFED" w14:textId="77777777" w:rsidR="00C72C34" w:rsidRPr="00B12FE4" w:rsidRDefault="00C72C34" w:rsidP="00C72C34">
                            <w:pPr>
                              <w:pStyle w:val="ListParagraph"/>
                              <w:numPr>
                                <w:ilvl w:val="0"/>
                                <w:numId w:val="18"/>
                              </w:numPr>
                              <w:spacing w:afterLines="50" w:after="120"/>
                              <w:rPr>
                                <w:rFonts w:eastAsia="SimSun"/>
                                <w:sz w:val="20"/>
                                <w:szCs w:val="20"/>
                                <w:lang w:eastAsia="zh-CN"/>
                              </w:rPr>
                            </w:pPr>
                            <w:r w:rsidRPr="00B12FE4">
                              <w:rPr>
                                <w:rFonts w:eastAsia="SimSun"/>
                                <w:sz w:val="20"/>
                                <w:szCs w:val="20"/>
                                <w:lang w:eastAsia="zh-CN"/>
                              </w:rPr>
                              <w:t>Gap sharing rules shall not be considered when the two gaps are with different priority.</w:t>
                            </w:r>
                          </w:p>
                          <w:p w14:paraId="078C3849" w14:textId="77777777" w:rsidR="00C72C34" w:rsidRPr="00B12FE4" w:rsidRDefault="00C72C34" w:rsidP="00C72C34">
                            <w:pPr>
                              <w:spacing w:afterLines="50" w:after="120"/>
                              <w:rPr>
                                <w:rFonts w:eastAsia="SimSun"/>
                                <w:lang w:eastAsia="zh-CN"/>
                              </w:rPr>
                            </w:pPr>
                            <w:r w:rsidRPr="00806F30">
                              <w:rPr>
                                <w:rFonts w:eastAsia="SimSun"/>
                                <w:b/>
                                <w:lang w:eastAsia="zh-CN"/>
                              </w:rPr>
                              <w:t xml:space="preserve">&lt; </w:t>
                            </w:r>
                            <w:proofErr w:type="spellStart"/>
                            <w:r w:rsidRPr="00806F30">
                              <w:rPr>
                                <w:rFonts w:eastAsia="SimSun"/>
                                <w:b/>
                                <w:lang w:eastAsia="zh-CN"/>
                              </w:rPr>
                              <w:t>Wayforward</w:t>
                            </w:r>
                            <w:proofErr w:type="spellEnd"/>
                            <w:r w:rsidRPr="00806F30">
                              <w:rPr>
                                <w:rFonts w:eastAsia="SimSun"/>
                                <w:b/>
                                <w:lang w:eastAsia="zh-CN"/>
                              </w:rPr>
                              <w:t xml:space="preserve"> &gt;</w:t>
                            </w:r>
                          </w:p>
                          <w:p w14:paraId="2957EC43" w14:textId="77777777" w:rsidR="00C72C34" w:rsidRPr="00806F30" w:rsidRDefault="00C72C34" w:rsidP="00C72C34">
                            <w:pPr>
                              <w:numPr>
                                <w:ilvl w:val="0"/>
                                <w:numId w:val="18"/>
                              </w:numPr>
                              <w:spacing w:after="120"/>
                              <w:rPr>
                                <w:rFonts w:eastAsia="SimSun"/>
                                <w:lang w:eastAsia="zh-CN"/>
                              </w:rPr>
                            </w:pPr>
                            <w:r w:rsidRPr="00806F30">
                              <w:rPr>
                                <w:rFonts w:eastAsia="SimSun"/>
                                <w:lang w:eastAsia="zh-CN"/>
                              </w:rPr>
                              <w:t xml:space="preserve">FFS </w:t>
                            </w:r>
                            <w:bookmarkStart w:id="0" w:name="_Hlk119508266"/>
                            <w:r w:rsidRPr="00806F30">
                              <w:rPr>
                                <w:rFonts w:eastAsia="SimSun"/>
                                <w:lang w:eastAsia="zh-CN"/>
                              </w:rPr>
                              <w:t xml:space="preserve">whether RAN4 to consider the gap sharing rule when two gaps configured with equal priority. </w:t>
                            </w:r>
                          </w:p>
                          <w:p w14:paraId="2D0F9278" w14:textId="77777777" w:rsidR="00C72C34" w:rsidRPr="00806F30" w:rsidRDefault="00C72C34" w:rsidP="00C72C34">
                            <w:pPr>
                              <w:numPr>
                                <w:ilvl w:val="1"/>
                                <w:numId w:val="18"/>
                              </w:numPr>
                              <w:spacing w:after="120"/>
                              <w:rPr>
                                <w:rFonts w:eastAsia="SimSun"/>
                                <w:lang w:eastAsia="zh-CN"/>
                              </w:rPr>
                            </w:pPr>
                            <w:r w:rsidRPr="00806F30">
                              <w:rPr>
                                <w:rFonts w:eastAsia="PMingLiU"/>
                                <w:lang w:eastAsia="zh-TW"/>
                              </w:rPr>
                              <w:t>TBD a deadline to cut off the discussion</w:t>
                            </w:r>
                            <w:bookmarkEnd w:id="0"/>
                          </w:p>
                          <w:p w14:paraId="4972CE0D" w14:textId="77777777" w:rsidR="00C72C34" w:rsidRDefault="00C72C34" w:rsidP="00C72C34"/>
                        </w:txbxContent>
                      </wps:txbx>
                      <wps:bodyPr rot="0" vert="horz" wrap="square" lIns="91440" tIns="45720" rIns="91440" bIns="45720" anchor="t" anchorCtr="0">
                        <a:noAutofit/>
                      </wps:bodyPr>
                    </wps:wsp>
                  </a:graphicData>
                </a:graphic>
              </wp:inline>
            </w:drawing>
          </mc:Choice>
          <mc:Fallback>
            <w:pict>
              <v:shape w14:anchorId="3EFBF765" id="Text Box 3" o:spid="_x0000_s1030" type="#_x0000_t202" style="width:478.6pt;height:1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">
                <v:textbox>
                  <w:txbxContent>
                    <w:p w14:paraId="224E9AFF" w14:textId="77777777" w:rsidR="00C72C34" w:rsidRPr="00806F30" w:rsidRDefault="00C72C34" w:rsidP="00C72C34">
                      <w:pPr>
                        <w:keepNext/>
                        <w:keepLines/>
                        <w:tabs>
                          <w:tab w:val="left" w:pos="432"/>
                          <w:tab w:val="left" w:pos="576"/>
                        </w:tabs>
                        <w:outlineLvl w:val="1"/>
                        <w:rPr>
                          <w:b/>
                          <w:bCs/>
                          <w:u w:val="single"/>
                        </w:rPr>
                      </w:pPr>
                      <w:r w:rsidRPr="00806F30">
                        <w:rPr>
                          <w:b/>
                          <w:bCs/>
                          <w:u w:val="single"/>
                        </w:rPr>
                        <w:t xml:space="preserve">Issue 3-2-2: [Case 1] Whether to consider gap sharing rule  </w:t>
                      </w:r>
                    </w:p>
                    <w:p w14:paraId="3C9CF24B" w14:textId="77777777" w:rsidR="00C72C34" w:rsidRDefault="00C72C34" w:rsidP="00C72C34">
                      <w:pPr>
                        <w:spacing w:afterLines="50" w:after="120"/>
                        <w:rPr>
                          <w:rFonts w:eastAsia="SimSun"/>
                          <w:b/>
                          <w:lang w:eastAsia="zh-CN"/>
                        </w:rPr>
                      </w:pPr>
                      <w:r w:rsidRPr="00806F30">
                        <w:rPr>
                          <w:rFonts w:eastAsia="SimSun"/>
                          <w:b/>
                          <w:lang w:eastAsia="zh-CN"/>
                        </w:rPr>
                        <w:t>&lt; Agreement &gt;</w:t>
                      </w:r>
                    </w:p>
                    <w:p w14:paraId="6C07EFED" w14:textId="77777777" w:rsidR="00C72C34" w:rsidRPr="00B12FE4" w:rsidRDefault="00C72C34" w:rsidP="00C72C34">
                      <w:pPr>
                        <w:pStyle w:val="ListParagraph"/>
                        <w:numPr>
                          <w:ilvl w:val="0"/>
                          <w:numId w:val="18"/>
                        </w:numPr>
                        <w:spacing w:afterLines="50" w:after="120"/>
                        <w:rPr>
                          <w:rFonts w:eastAsia="SimSun"/>
                          <w:sz w:val="20"/>
                          <w:szCs w:val="20"/>
                          <w:lang w:eastAsia="zh-CN"/>
                        </w:rPr>
                      </w:pPr>
                      <w:r w:rsidRPr="00B12FE4">
                        <w:rPr>
                          <w:rFonts w:eastAsia="SimSun"/>
                          <w:sz w:val="20"/>
                          <w:szCs w:val="20"/>
                          <w:lang w:eastAsia="zh-CN"/>
                        </w:rPr>
                        <w:t>Gap sharing rules shall not be considered when the two gaps are with different priority.</w:t>
                      </w:r>
                    </w:p>
                    <w:p w14:paraId="078C3849" w14:textId="77777777" w:rsidR="00C72C34" w:rsidRPr="00B12FE4" w:rsidRDefault="00C72C34" w:rsidP="00C72C34">
                      <w:pPr>
                        <w:spacing w:afterLines="50" w:after="120"/>
                        <w:rPr>
                          <w:rFonts w:eastAsia="SimSun"/>
                          <w:lang w:eastAsia="zh-CN"/>
                        </w:rPr>
                      </w:pPr>
                      <w:r w:rsidRPr="00806F30">
                        <w:rPr>
                          <w:rFonts w:eastAsia="SimSun"/>
                          <w:b/>
                          <w:lang w:eastAsia="zh-CN"/>
                        </w:rPr>
                        <w:t xml:space="preserve">&lt; </w:t>
                      </w:r>
                      <w:proofErr w:type="spellStart"/>
                      <w:r w:rsidRPr="00806F30">
                        <w:rPr>
                          <w:rFonts w:eastAsia="SimSun"/>
                          <w:b/>
                          <w:lang w:eastAsia="zh-CN"/>
                        </w:rPr>
                        <w:t>Wayforward</w:t>
                      </w:r>
                      <w:proofErr w:type="spellEnd"/>
                      <w:r w:rsidRPr="00806F30">
                        <w:rPr>
                          <w:rFonts w:eastAsia="SimSun"/>
                          <w:b/>
                          <w:lang w:eastAsia="zh-CN"/>
                        </w:rPr>
                        <w:t xml:space="preserve"> &gt;</w:t>
                      </w:r>
                    </w:p>
                    <w:p w14:paraId="2957EC43" w14:textId="77777777" w:rsidR="00C72C34" w:rsidRPr="00806F30" w:rsidRDefault="00C72C34" w:rsidP="00C72C34">
                      <w:pPr>
                        <w:numPr>
                          <w:ilvl w:val="0"/>
                          <w:numId w:val="18"/>
                        </w:numPr>
                        <w:spacing w:after="120"/>
                        <w:rPr>
                          <w:rFonts w:eastAsia="SimSun"/>
                          <w:lang w:eastAsia="zh-CN"/>
                        </w:rPr>
                      </w:pPr>
                      <w:r w:rsidRPr="00806F30">
                        <w:rPr>
                          <w:rFonts w:eastAsia="SimSun"/>
                          <w:lang w:eastAsia="zh-CN"/>
                        </w:rPr>
                        <w:t xml:space="preserve">FFS </w:t>
                      </w:r>
                      <w:bookmarkStart w:id="1" w:name="_Hlk119508266"/>
                      <w:r w:rsidRPr="00806F30">
                        <w:rPr>
                          <w:rFonts w:eastAsia="SimSun"/>
                          <w:lang w:eastAsia="zh-CN"/>
                        </w:rPr>
                        <w:t xml:space="preserve">whether RAN4 to consider the gap sharing rule when two gaps configured with equal priority. </w:t>
                      </w:r>
                    </w:p>
                    <w:p w14:paraId="2D0F9278" w14:textId="77777777" w:rsidR="00C72C34" w:rsidRPr="00806F30" w:rsidRDefault="00C72C34" w:rsidP="00C72C34">
                      <w:pPr>
                        <w:numPr>
                          <w:ilvl w:val="1"/>
                          <w:numId w:val="18"/>
                        </w:numPr>
                        <w:spacing w:after="120"/>
                        <w:rPr>
                          <w:rFonts w:eastAsia="SimSun"/>
                          <w:lang w:eastAsia="zh-CN"/>
                        </w:rPr>
                      </w:pPr>
                      <w:r w:rsidRPr="00806F30">
                        <w:rPr>
                          <w:rFonts w:eastAsia="PMingLiU"/>
                          <w:lang w:eastAsia="zh-TW"/>
                        </w:rPr>
                        <w:t>TBD a deadline to cut off the discussion</w:t>
                      </w:r>
                      <w:bookmarkEnd w:id="1"/>
                    </w:p>
                    <w:p w14:paraId="4972CE0D" w14:textId="77777777" w:rsidR="00C72C34" w:rsidRDefault="00C72C34" w:rsidP="00C72C34"/>
                  </w:txbxContent>
                </v:textbox>
                <w10:anchorlock/>
              </v:shape>
            </w:pict>
          </mc:Fallback>
        </mc:AlternateContent>
      </w:r>
    </w:p>
    <w:p w14:paraId="6B147C92" w14:textId="5FF91F60" w:rsidR="00D53A6E" w:rsidRPr="00955CAB" w:rsidRDefault="004B0DCE" w:rsidP="00272BE2">
      <w:pPr>
        <w:spacing w:afterLines="50" w:after="120"/>
        <w:rPr>
          <w:sz w:val="22"/>
          <w:szCs w:val="22"/>
        </w:rPr>
      </w:pPr>
      <w:r w:rsidRPr="00955CAB">
        <w:rPr>
          <w:sz w:val="22"/>
          <w:szCs w:val="22"/>
        </w:rPr>
        <w:t xml:space="preserve">During the Rel-17 </w:t>
      </w:r>
      <w:proofErr w:type="spellStart"/>
      <w:r w:rsidRPr="00955CAB">
        <w:rPr>
          <w:sz w:val="22"/>
          <w:szCs w:val="22"/>
        </w:rPr>
        <w:t>MG_enh</w:t>
      </w:r>
      <w:proofErr w:type="spellEnd"/>
      <w:r w:rsidRPr="00955CAB">
        <w:rPr>
          <w:sz w:val="22"/>
          <w:szCs w:val="22"/>
        </w:rPr>
        <w:t xml:space="preserve"> WI phase, </w:t>
      </w:r>
      <w:r w:rsidR="004401A8" w:rsidRPr="00955CAB">
        <w:rPr>
          <w:sz w:val="22"/>
          <w:szCs w:val="22"/>
        </w:rPr>
        <w:t xml:space="preserve">RAN4 discussed </w:t>
      </w:r>
      <w:r w:rsidR="00A86876">
        <w:rPr>
          <w:sz w:val="22"/>
          <w:szCs w:val="22"/>
        </w:rPr>
        <w:t>several</w:t>
      </w:r>
      <w:r w:rsidR="004401A8" w:rsidRPr="00955CAB">
        <w:rPr>
          <w:sz w:val="22"/>
          <w:szCs w:val="22"/>
        </w:rPr>
        <w:t xml:space="preserve"> schemes for resolving collisions between measurement gaps, including </w:t>
      </w:r>
      <w:r w:rsidR="002D2FAB" w:rsidRPr="00955CAB">
        <w:rPr>
          <w:sz w:val="22"/>
          <w:szCs w:val="22"/>
        </w:rPr>
        <w:t xml:space="preserve">a gap sharing rule. Ultimately the gap sharing rule was not adopted because </w:t>
      </w:r>
      <w:r w:rsidR="00711870">
        <w:rPr>
          <w:sz w:val="22"/>
          <w:szCs w:val="22"/>
        </w:rPr>
        <w:t>potential</w:t>
      </w:r>
      <w:r w:rsidR="00AC40C1">
        <w:rPr>
          <w:sz w:val="22"/>
          <w:szCs w:val="22"/>
        </w:rPr>
        <w:t xml:space="preserve"> benefit</w:t>
      </w:r>
      <w:r w:rsidR="00711870">
        <w:rPr>
          <w:sz w:val="22"/>
          <w:szCs w:val="22"/>
        </w:rPr>
        <w:t>s</w:t>
      </w:r>
      <w:r w:rsidR="00AC40C1">
        <w:rPr>
          <w:sz w:val="22"/>
          <w:szCs w:val="22"/>
        </w:rPr>
        <w:t xml:space="preserve"> </w:t>
      </w:r>
      <w:r w:rsidR="00721838">
        <w:rPr>
          <w:sz w:val="22"/>
          <w:szCs w:val="22"/>
        </w:rPr>
        <w:t xml:space="preserve">did not justify </w:t>
      </w:r>
      <w:r w:rsidR="00534210">
        <w:rPr>
          <w:sz w:val="22"/>
          <w:szCs w:val="22"/>
        </w:rPr>
        <w:t xml:space="preserve">the </w:t>
      </w:r>
      <w:r w:rsidR="00711870">
        <w:rPr>
          <w:sz w:val="22"/>
          <w:szCs w:val="22"/>
        </w:rPr>
        <w:t>higher</w:t>
      </w:r>
      <w:r w:rsidR="00E7599C">
        <w:rPr>
          <w:sz w:val="22"/>
          <w:szCs w:val="22"/>
        </w:rPr>
        <w:t xml:space="preserve"> complex</w:t>
      </w:r>
      <w:r w:rsidR="00711870">
        <w:rPr>
          <w:sz w:val="22"/>
          <w:szCs w:val="22"/>
        </w:rPr>
        <w:t xml:space="preserve">ity. In our view, unless </w:t>
      </w:r>
      <w:r w:rsidR="00925F6B">
        <w:rPr>
          <w:sz w:val="22"/>
          <w:szCs w:val="22"/>
        </w:rPr>
        <w:t xml:space="preserve">clear, </w:t>
      </w:r>
      <w:r w:rsidR="00711870">
        <w:rPr>
          <w:sz w:val="22"/>
          <w:szCs w:val="22"/>
        </w:rPr>
        <w:t>significant benefit</w:t>
      </w:r>
      <w:r w:rsidR="00925F6B">
        <w:rPr>
          <w:sz w:val="22"/>
          <w:szCs w:val="22"/>
        </w:rPr>
        <w:t>s</w:t>
      </w:r>
      <w:r w:rsidR="00711870">
        <w:rPr>
          <w:sz w:val="22"/>
          <w:szCs w:val="22"/>
        </w:rPr>
        <w:t xml:space="preserve"> </w:t>
      </w:r>
      <w:r w:rsidR="00925F6B">
        <w:rPr>
          <w:sz w:val="22"/>
          <w:szCs w:val="22"/>
        </w:rPr>
        <w:t>are</w:t>
      </w:r>
      <w:r w:rsidR="00711870">
        <w:rPr>
          <w:sz w:val="22"/>
          <w:szCs w:val="22"/>
        </w:rPr>
        <w:t xml:space="preserve"> identified there is </w:t>
      </w:r>
      <w:r w:rsidR="00EC2646">
        <w:rPr>
          <w:sz w:val="22"/>
          <w:szCs w:val="22"/>
        </w:rPr>
        <w:t>no motivation to discuss it again in Rel-18.</w:t>
      </w:r>
    </w:p>
    <w:p w14:paraId="2760BA25" w14:textId="3CDC1CBC" w:rsidR="00272BE2" w:rsidRPr="00D53A6E" w:rsidRDefault="00272BE2" w:rsidP="005C13EA">
      <w:pPr>
        <w:spacing w:after="120"/>
        <w:rPr>
          <w:b/>
          <w:bCs/>
          <w:sz w:val="22"/>
          <w:szCs w:val="22"/>
          <w:lang w:eastAsia="zh-CN"/>
        </w:rPr>
      </w:pPr>
      <w:r w:rsidRPr="00272BE2">
        <w:rPr>
          <w:b/>
          <w:bCs/>
          <w:sz w:val="22"/>
          <w:szCs w:val="22"/>
        </w:rPr>
        <w:t xml:space="preserve">Proposal </w:t>
      </w:r>
      <w:r w:rsidR="00A9206F">
        <w:rPr>
          <w:b/>
          <w:bCs/>
          <w:sz w:val="22"/>
          <w:szCs w:val="22"/>
        </w:rPr>
        <w:t>4</w:t>
      </w:r>
      <w:r w:rsidRPr="00272BE2">
        <w:rPr>
          <w:b/>
          <w:bCs/>
          <w:sz w:val="22"/>
          <w:szCs w:val="22"/>
        </w:rPr>
        <w:t xml:space="preserve">: </w:t>
      </w:r>
      <w:r w:rsidRPr="00D53A6E">
        <w:rPr>
          <w:rFonts w:eastAsia="PMingLiU"/>
          <w:b/>
          <w:bCs/>
          <w:sz w:val="22"/>
          <w:szCs w:val="22"/>
          <w:lang w:eastAsia="zh-TW"/>
        </w:rPr>
        <w:t xml:space="preserve">RAN4 not to consider gap sharing rule </w:t>
      </w:r>
      <w:r w:rsidR="00C833BB">
        <w:rPr>
          <w:rFonts w:eastAsia="PMingLiU"/>
          <w:b/>
          <w:bCs/>
          <w:sz w:val="22"/>
          <w:szCs w:val="22"/>
          <w:lang w:eastAsia="zh-TW"/>
        </w:rPr>
        <w:t>to resolve</w:t>
      </w:r>
      <w:r w:rsidRPr="00D53A6E">
        <w:rPr>
          <w:rFonts w:eastAsia="PMingLiU"/>
          <w:b/>
          <w:bCs/>
          <w:sz w:val="22"/>
          <w:szCs w:val="22"/>
          <w:lang w:eastAsia="zh-TW"/>
        </w:rPr>
        <w:t xml:space="preserve"> collision</w:t>
      </w:r>
      <w:r w:rsidR="00C833BB">
        <w:rPr>
          <w:rFonts w:eastAsia="PMingLiU"/>
          <w:b/>
          <w:bCs/>
          <w:sz w:val="22"/>
          <w:szCs w:val="22"/>
          <w:lang w:eastAsia="zh-TW"/>
        </w:rPr>
        <w:t>s</w:t>
      </w:r>
      <w:r w:rsidRPr="00D53A6E">
        <w:rPr>
          <w:rFonts w:eastAsia="PMingLiU"/>
          <w:b/>
          <w:bCs/>
          <w:sz w:val="22"/>
          <w:szCs w:val="22"/>
          <w:lang w:eastAsia="zh-TW"/>
        </w:rPr>
        <w:t xml:space="preserve"> </w:t>
      </w:r>
      <w:r w:rsidR="00C833BB">
        <w:rPr>
          <w:rFonts w:eastAsia="PMingLiU"/>
          <w:b/>
          <w:bCs/>
          <w:sz w:val="22"/>
          <w:szCs w:val="22"/>
          <w:lang w:eastAsia="zh-TW"/>
        </w:rPr>
        <w:t xml:space="preserve">in Case 1 </w:t>
      </w:r>
      <w:r w:rsidRPr="00D53A6E">
        <w:rPr>
          <w:rFonts w:eastAsia="PMingLiU"/>
          <w:b/>
          <w:bCs/>
          <w:sz w:val="22"/>
          <w:szCs w:val="22"/>
          <w:lang w:eastAsia="zh-TW"/>
        </w:rPr>
        <w:t>unless clear benefits are identified.</w:t>
      </w:r>
    </w:p>
    <w:p w14:paraId="18CD2A12" w14:textId="4AD5338F" w:rsidR="00ED7556" w:rsidRPr="00FA472A" w:rsidRDefault="005070EE" w:rsidP="00106008">
      <w:pPr>
        <w:rPr>
          <w:sz w:val="22"/>
          <w:szCs w:val="22"/>
        </w:rPr>
      </w:pPr>
      <w:r>
        <w:rPr>
          <w:sz w:val="22"/>
          <w:szCs w:val="22"/>
        </w:rPr>
        <w:t>One important</w:t>
      </w:r>
      <w:r w:rsidR="00543FE6">
        <w:rPr>
          <w:sz w:val="22"/>
          <w:szCs w:val="22"/>
        </w:rPr>
        <w:t xml:space="preserve"> </w:t>
      </w:r>
      <w:r w:rsidR="00DE75D7">
        <w:rPr>
          <w:sz w:val="22"/>
          <w:szCs w:val="22"/>
        </w:rPr>
        <w:t>aspect</w:t>
      </w:r>
      <w:r w:rsidR="005C26E8">
        <w:rPr>
          <w:sz w:val="22"/>
          <w:szCs w:val="22"/>
        </w:rPr>
        <w:t xml:space="preserve"> of</w:t>
      </w:r>
      <w:r>
        <w:rPr>
          <w:sz w:val="22"/>
          <w:szCs w:val="22"/>
        </w:rPr>
        <w:t xml:space="preserve"> </w:t>
      </w:r>
      <w:r w:rsidR="00D66E39">
        <w:rPr>
          <w:sz w:val="22"/>
          <w:szCs w:val="22"/>
        </w:rPr>
        <w:t xml:space="preserve">collisions </w:t>
      </w:r>
      <w:r>
        <w:rPr>
          <w:sz w:val="22"/>
          <w:szCs w:val="22"/>
        </w:rPr>
        <w:t xml:space="preserve">between pre-configured </w:t>
      </w:r>
      <w:r w:rsidR="00E671C3">
        <w:rPr>
          <w:sz w:val="22"/>
          <w:szCs w:val="22"/>
        </w:rPr>
        <w:t>MG</w:t>
      </w:r>
      <w:r w:rsidR="00B256CE">
        <w:rPr>
          <w:sz w:val="22"/>
          <w:szCs w:val="22"/>
        </w:rPr>
        <w:t>s</w:t>
      </w:r>
      <w:r w:rsidR="00E671C3">
        <w:rPr>
          <w:sz w:val="22"/>
          <w:szCs w:val="22"/>
        </w:rPr>
        <w:t xml:space="preserve"> and other gaps (e.g. Type-2</w:t>
      </w:r>
      <w:r w:rsidR="00BB164B">
        <w:rPr>
          <w:sz w:val="22"/>
          <w:szCs w:val="22"/>
        </w:rPr>
        <w:t xml:space="preserve"> MGs</w:t>
      </w:r>
      <w:r w:rsidR="00E671C3">
        <w:rPr>
          <w:sz w:val="22"/>
          <w:szCs w:val="22"/>
        </w:rPr>
        <w:t>)</w:t>
      </w:r>
      <w:r w:rsidR="00E61B8D">
        <w:rPr>
          <w:sz w:val="22"/>
          <w:szCs w:val="22"/>
        </w:rPr>
        <w:t xml:space="preserve"> </w:t>
      </w:r>
      <w:r w:rsidR="00E5140C">
        <w:rPr>
          <w:sz w:val="22"/>
          <w:szCs w:val="22"/>
        </w:rPr>
        <w:t xml:space="preserve">is dynamic </w:t>
      </w:r>
      <w:proofErr w:type="spellStart"/>
      <w:r w:rsidR="00E5140C">
        <w:rPr>
          <w:sz w:val="22"/>
          <w:szCs w:val="22"/>
        </w:rPr>
        <w:t>behavior</w:t>
      </w:r>
      <w:proofErr w:type="spellEnd"/>
      <w:r w:rsidR="00E5140C">
        <w:rPr>
          <w:sz w:val="22"/>
          <w:szCs w:val="22"/>
        </w:rPr>
        <w:t xml:space="preserve"> that </w:t>
      </w:r>
      <w:r w:rsidR="00923B4D">
        <w:rPr>
          <w:sz w:val="22"/>
          <w:szCs w:val="22"/>
        </w:rPr>
        <w:t>may</w:t>
      </w:r>
      <w:r w:rsidR="00E5140C">
        <w:rPr>
          <w:sz w:val="22"/>
          <w:szCs w:val="22"/>
        </w:rPr>
        <w:t xml:space="preserve"> occur as a result of changes in the activation status of </w:t>
      </w:r>
      <w:r w:rsidR="00923B4D">
        <w:rPr>
          <w:sz w:val="22"/>
          <w:szCs w:val="22"/>
        </w:rPr>
        <w:t xml:space="preserve">pre-configured </w:t>
      </w:r>
      <w:proofErr w:type="spellStart"/>
      <w:r w:rsidR="00923B4D">
        <w:rPr>
          <w:sz w:val="22"/>
          <w:szCs w:val="22"/>
        </w:rPr>
        <w:t>MGs</w:t>
      </w:r>
      <w:r w:rsidR="000B6793">
        <w:rPr>
          <w:sz w:val="22"/>
          <w:szCs w:val="22"/>
        </w:rPr>
        <w:t>.</w:t>
      </w:r>
      <w:proofErr w:type="spellEnd"/>
      <w:r w:rsidR="000B6793">
        <w:rPr>
          <w:sz w:val="22"/>
          <w:szCs w:val="22"/>
        </w:rPr>
        <w:t xml:space="preserve"> RAN4 reached an initial agreement regarding dynamic collisions in </w:t>
      </w:r>
      <w:r w:rsidR="002E72B7">
        <w:rPr>
          <w:sz w:val="22"/>
          <w:szCs w:val="22"/>
        </w:rPr>
        <w:t>RAN4#105</w:t>
      </w:r>
      <w:r w:rsidR="00923B4D">
        <w:rPr>
          <w:sz w:val="22"/>
          <w:szCs w:val="22"/>
        </w:rPr>
        <w:t xml:space="preserve"> </w:t>
      </w:r>
      <w:r w:rsidR="00743E77">
        <w:rPr>
          <w:sz w:val="22"/>
          <w:szCs w:val="22"/>
        </w:rPr>
        <w:t>[1]</w:t>
      </w:r>
      <w:r w:rsidR="00607A38">
        <w:rPr>
          <w:sz w:val="22"/>
          <w:szCs w:val="22"/>
        </w:rPr>
        <w:t>.</w:t>
      </w:r>
      <w:r w:rsidR="00CC1B9D">
        <w:rPr>
          <w:sz w:val="22"/>
          <w:szCs w:val="22"/>
        </w:rPr>
        <w:t xml:space="preserve"> </w:t>
      </w:r>
    </w:p>
    <w:p w14:paraId="1DC7A8C5" w14:textId="258897D7" w:rsidR="00CC1B9D" w:rsidRDefault="00E01AAE" w:rsidP="00CA7BF2">
      <w:pPr>
        <w:rPr>
          <w:sz w:val="22"/>
          <w:szCs w:val="22"/>
        </w:rPr>
      </w:pPr>
      <w:r w:rsidRPr="00A05E72">
        <w:rPr>
          <w:noProof/>
          <w:sz w:val="22"/>
          <w:szCs w:val="22"/>
          <w:lang w:val="en-US"/>
        </w:rPr>
        <mc:AlternateContent>
          <mc:Choice Requires="wps">
            <w:drawing>
              <wp:inline distT="0" distB="0" distL="0" distR="0" wp14:anchorId="1B7B19BE" wp14:editId="16D1C2DB">
                <wp:extent cx="6078220" cy="2524125"/>
                <wp:effectExtent l="0" t="0" r="1778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24125"/>
                        </a:xfrm>
                        <a:prstGeom prst="rect">
                          <a:avLst/>
                        </a:prstGeom>
                        <a:solidFill>
                          <a:srgbClr val="FFFFFF"/>
                        </a:solidFill>
                        <a:ln w="9525">
                          <a:solidFill>
                            <a:srgbClr val="000000"/>
                          </a:solidFill>
                          <a:miter lim="800000"/>
                          <a:headEnd/>
                          <a:tailEnd/>
                        </a:ln>
                      </wps:spPr>
                      <wps:txbx>
                        <w:txbxContent>
                          <w:p w14:paraId="2EF557AE" w14:textId="77777777" w:rsidR="0081608B" w:rsidRDefault="000B0822" w:rsidP="002921A7">
                            <w:pPr>
                              <w:spacing w:afterLines="50" w:after="120"/>
                              <w:rPr>
                                <w:b/>
                                <w:bCs/>
                              </w:rPr>
                            </w:pPr>
                            <w:r w:rsidRPr="000B0822">
                              <w:rPr>
                                <w:b/>
                                <w:bCs/>
                                <w:u w:val="single"/>
                              </w:rPr>
                              <w:t>Issue 3-2-4: [Case 1] dynamic collisions</w:t>
                            </w:r>
                            <w:r w:rsidRPr="000B0822">
                              <w:rPr>
                                <w:b/>
                                <w:bCs/>
                              </w:rPr>
                              <w:t xml:space="preserve"> </w:t>
                            </w:r>
                          </w:p>
                          <w:p w14:paraId="31A888B9" w14:textId="61D17969" w:rsidR="002921A7" w:rsidRDefault="002921A7" w:rsidP="002921A7">
                            <w:pPr>
                              <w:spacing w:afterLines="50" w:after="120"/>
                              <w:rPr>
                                <w:lang w:eastAsia="zh-CN"/>
                              </w:rPr>
                            </w:pPr>
                            <w:r>
                              <w:rPr>
                                <w:b/>
                                <w:lang w:eastAsia="zh-CN"/>
                              </w:rPr>
                              <w:t xml:space="preserve">&lt; </w:t>
                            </w:r>
                            <w:proofErr w:type="spellStart"/>
                            <w:r>
                              <w:rPr>
                                <w:b/>
                                <w:lang w:eastAsia="zh-CN"/>
                              </w:rPr>
                              <w:t>Wayforward</w:t>
                            </w:r>
                            <w:proofErr w:type="spellEnd"/>
                            <w:r w:rsidR="0081608B">
                              <w:rPr>
                                <w:b/>
                                <w:lang w:eastAsia="zh-CN"/>
                              </w:rPr>
                              <w:t>/Agreement</w:t>
                            </w:r>
                            <w:r>
                              <w:rPr>
                                <w:b/>
                                <w:lang w:eastAsia="zh-CN"/>
                              </w:rPr>
                              <w:t xml:space="preserve"> &gt;</w:t>
                            </w:r>
                            <w:r>
                              <w:rPr>
                                <w:lang w:eastAsia="zh-CN"/>
                              </w:rPr>
                              <w:t xml:space="preserve"> FFS the following proposals</w:t>
                            </w:r>
                          </w:p>
                          <w:p w14:paraId="503B28B1" w14:textId="77777777" w:rsidR="0051715E" w:rsidRPr="0051715E" w:rsidRDefault="0051715E" w:rsidP="0051715E">
                            <w:pPr>
                              <w:numPr>
                                <w:ilvl w:val="0"/>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Support of gap combinations including pre-configured MGs (Case 1) that cause dynamic collisions will be subject to new UE capability(</w:t>
                            </w:r>
                            <w:proofErr w:type="spellStart"/>
                            <w:r w:rsidRPr="0051715E">
                              <w:rPr>
                                <w:rFonts w:eastAsia="PMingLiU"/>
                                <w:szCs w:val="24"/>
                                <w:lang w:eastAsia="zh-TW"/>
                              </w:rPr>
                              <w:t>ies</w:t>
                            </w:r>
                            <w:proofErr w:type="spellEnd"/>
                            <w:r w:rsidRPr="0051715E">
                              <w:rPr>
                                <w:rFonts w:eastAsia="PMingLiU"/>
                                <w:szCs w:val="24"/>
                                <w:lang w:eastAsia="zh-TW"/>
                              </w:rPr>
                              <w:t>).</w:t>
                            </w:r>
                          </w:p>
                          <w:p w14:paraId="0894F22F" w14:textId="77777777" w:rsidR="0051715E" w:rsidRPr="0051715E" w:rsidRDefault="0051715E" w:rsidP="0051715E">
                            <w:pPr>
                              <w:numPr>
                                <w:ilvl w:val="1"/>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FFS: Dynamic collisions are gap collisions involving a pre-configured MG, where gap instances of other MGs are dropped.</w:t>
                            </w:r>
                          </w:p>
                          <w:p w14:paraId="551BAD6B" w14:textId="77777777" w:rsidR="0051715E" w:rsidRPr="0051715E" w:rsidRDefault="0051715E" w:rsidP="0051715E">
                            <w:pPr>
                              <w:numPr>
                                <w:ilvl w:val="1"/>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FFS: Gap combinations that cause dynamic collisions when at least one Pre-MGs with higher priority are involved in gap collision.</w:t>
                            </w:r>
                          </w:p>
                          <w:p w14:paraId="21D8D27E" w14:textId="77777777" w:rsidR="0051715E" w:rsidRPr="0051715E" w:rsidRDefault="0051715E" w:rsidP="0051715E">
                            <w:pPr>
                              <w:numPr>
                                <w:ilvl w:val="1"/>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FFS: Gap combinations that does not cause dynamic collisions when at most one Pre-MG involved in the gap collision, and the Pre-MG is assigned the lowest priority level among all the colliding gaps.</w:t>
                            </w:r>
                          </w:p>
                          <w:p w14:paraId="160FDF7A" w14:textId="77777777" w:rsidR="0051715E" w:rsidRPr="0051715E" w:rsidRDefault="0051715E" w:rsidP="0051715E">
                            <w:pPr>
                              <w:numPr>
                                <w:ilvl w:val="1"/>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FFS: Define separate UE capability for the scenario where pre-MG is colliding with the other component gap and pre-MG has higher priority</w:t>
                            </w:r>
                          </w:p>
                          <w:p w14:paraId="17C243CC" w14:textId="34800595" w:rsidR="00E01AAE" w:rsidRPr="002921A7" w:rsidRDefault="00E01AAE" w:rsidP="002921A7">
                            <w:pPr>
                              <w:overflowPunct w:val="0"/>
                              <w:autoSpaceDE w:val="0"/>
                              <w:autoSpaceDN w:val="0"/>
                              <w:adjustRightInd w:val="0"/>
                              <w:spacing w:after="120"/>
                              <w:textAlignment w:val="baseline"/>
                              <w:rPr>
                                <w:rFonts w:eastAsia="PMingLiU"/>
                                <w:lang w:eastAsia="zh-TW"/>
                              </w:rPr>
                            </w:pPr>
                          </w:p>
                        </w:txbxContent>
                      </wps:txbx>
                      <wps:bodyPr rot="0" vert="horz" wrap="square" lIns="91440" tIns="45720" rIns="91440" bIns="45720" anchor="t" anchorCtr="0">
                        <a:noAutofit/>
                      </wps:bodyPr>
                    </wps:wsp>
                  </a:graphicData>
                </a:graphic>
              </wp:inline>
            </w:drawing>
          </mc:Choice>
          <mc:Fallback>
            <w:pict>
              <v:shape w14:anchorId="1B7B19BE" id="Text Box 6" o:spid="_x0000_s1031" type="#_x0000_t202" style="width:478.6pt;height:19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">
                <v:textbox>
                  <w:txbxContent>
                    <w:p w14:paraId="2EF557AE" w14:textId="77777777" w:rsidR="0081608B" w:rsidRDefault="000B0822" w:rsidP="002921A7">
                      <w:pPr>
                        <w:spacing w:afterLines="50" w:after="120"/>
                        <w:rPr>
                          <w:b/>
                          <w:bCs/>
                        </w:rPr>
                      </w:pPr>
                      <w:r w:rsidRPr="000B0822">
                        <w:rPr>
                          <w:b/>
                          <w:bCs/>
                          <w:u w:val="single"/>
                        </w:rPr>
                        <w:t>Issue 3-2-4: [Case 1] dynamic collisions</w:t>
                      </w:r>
                      <w:r w:rsidRPr="000B0822">
                        <w:rPr>
                          <w:b/>
                          <w:bCs/>
                        </w:rPr>
                        <w:t xml:space="preserve"> </w:t>
                      </w:r>
                    </w:p>
                    <w:p w14:paraId="31A888B9" w14:textId="61D17969" w:rsidR="002921A7" w:rsidRDefault="002921A7" w:rsidP="002921A7">
                      <w:pPr>
                        <w:spacing w:afterLines="50" w:after="120"/>
                        <w:rPr>
                          <w:lang w:eastAsia="zh-CN"/>
                        </w:rPr>
                      </w:pPr>
                      <w:r>
                        <w:rPr>
                          <w:b/>
                          <w:lang w:eastAsia="zh-CN"/>
                        </w:rPr>
                        <w:t xml:space="preserve">&lt; </w:t>
                      </w:r>
                      <w:proofErr w:type="spellStart"/>
                      <w:r>
                        <w:rPr>
                          <w:b/>
                          <w:lang w:eastAsia="zh-CN"/>
                        </w:rPr>
                        <w:t>Wayforward</w:t>
                      </w:r>
                      <w:proofErr w:type="spellEnd"/>
                      <w:r w:rsidR="0081608B">
                        <w:rPr>
                          <w:b/>
                          <w:lang w:eastAsia="zh-CN"/>
                        </w:rPr>
                        <w:t>/Agreement</w:t>
                      </w:r>
                      <w:r>
                        <w:rPr>
                          <w:b/>
                          <w:lang w:eastAsia="zh-CN"/>
                        </w:rPr>
                        <w:t xml:space="preserve"> &gt;</w:t>
                      </w:r>
                      <w:r>
                        <w:rPr>
                          <w:lang w:eastAsia="zh-CN"/>
                        </w:rPr>
                        <w:t xml:space="preserve"> FFS the following proposals</w:t>
                      </w:r>
                    </w:p>
                    <w:p w14:paraId="503B28B1" w14:textId="77777777" w:rsidR="0051715E" w:rsidRPr="0051715E" w:rsidRDefault="0051715E" w:rsidP="0051715E">
                      <w:pPr>
                        <w:numPr>
                          <w:ilvl w:val="0"/>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Support of gap combinations including pre-configured MGs (Case 1) that cause dynamic collisions will be subject to new UE capability(</w:t>
                      </w:r>
                      <w:proofErr w:type="spellStart"/>
                      <w:r w:rsidRPr="0051715E">
                        <w:rPr>
                          <w:rFonts w:eastAsia="PMingLiU"/>
                          <w:szCs w:val="24"/>
                          <w:lang w:eastAsia="zh-TW"/>
                        </w:rPr>
                        <w:t>ies</w:t>
                      </w:r>
                      <w:proofErr w:type="spellEnd"/>
                      <w:r w:rsidRPr="0051715E">
                        <w:rPr>
                          <w:rFonts w:eastAsia="PMingLiU"/>
                          <w:szCs w:val="24"/>
                          <w:lang w:eastAsia="zh-TW"/>
                        </w:rPr>
                        <w:t>).</w:t>
                      </w:r>
                    </w:p>
                    <w:p w14:paraId="0894F22F" w14:textId="77777777" w:rsidR="0051715E" w:rsidRPr="0051715E" w:rsidRDefault="0051715E" w:rsidP="0051715E">
                      <w:pPr>
                        <w:numPr>
                          <w:ilvl w:val="1"/>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FFS: Dynamic collisions are gap collisions involving a pre-configured MG, where gap instances of other MGs are dropped.</w:t>
                      </w:r>
                    </w:p>
                    <w:p w14:paraId="551BAD6B" w14:textId="77777777" w:rsidR="0051715E" w:rsidRPr="0051715E" w:rsidRDefault="0051715E" w:rsidP="0051715E">
                      <w:pPr>
                        <w:numPr>
                          <w:ilvl w:val="1"/>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FFS: Gap combinations that cause dynamic collisions when at least one Pre-MGs with higher priority are involved in gap collision.</w:t>
                      </w:r>
                    </w:p>
                    <w:p w14:paraId="21D8D27E" w14:textId="77777777" w:rsidR="0051715E" w:rsidRPr="0051715E" w:rsidRDefault="0051715E" w:rsidP="0051715E">
                      <w:pPr>
                        <w:numPr>
                          <w:ilvl w:val="1"/>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FFS: Gap combinations that does not cause dynamic collisions when at most one Pre-MG involved in the gap collision, and the Pre-MG is assigned the lowest priority level among all the colliding gaps.</w:t>
                      </w:r>
                    </w:p>
                    <w:p w14:paraId="160FDF7A" w14:textId="77777777" w:rsidR="0051715E" w:rsidRPr="0051715E" w:rsidRDefault="0051715E" w:rsidP="0051715E">
                      <w:pPr>
                        <w:numPr>
                          <w:ilvl w:val="1"/>
                          <w:numId w:val="16"/>
                        </w:numPr>
                        <w:overflowPunct w:val="0"/>
                        <w:autoSpaceDE w:val="0"/>
                        <w:autoSpaceDN w:val="0"/>
                        <w:adjustRightInd w:val="0"/>
                        <w:spacing w:after="120"/>
                        <w:textAlignment w:val="baseline"/>
                        <w:rPr>
                          <w:rFonts w:eastAsia="PMingLiU"/>
                          <w:szCs w:val="24"/>
                          <w:lang w:eastAsia="zh-TW"/>
                        </w:rPr>
                      </w:pPr>
                      <w:r w:rsidRPr="0051715E">
                        <w:rPr>
                          <w:rFonts w:eastAsia="PMingLiU"/>
                          <w:szCs w:val="24"/>
                          <w:lang w:eastAsia="zh-TW"/>
                        </w:rPr>
                        <w:t>FFS: Define separate UE capability for the scenario where pre-MG is colliding with the other component gap and pre-MG has higher priority</w:t>
                      </w:r>
                    </w:p>
                    <w:p w14:paraId="17C243CC" w14:textId="34800595" w:rsidR="00E01AAE" w:rsidRPr="002921A7" w:rsidRDefault="00E01AAE" w:rsidP="002921A7">
                      <w:pPr>
                        <w:overflowPunct w:val="0"/>
                        <w:autoSpaceDE w:val="0"/>
                        <w:autoSpaceDN w:val="0"/>
                        <w:adjustRightInd w:val="0"/>
                        <w:spacing w:after="120"/>
                        <w:textAlignment w:val="baseline"/>
                        <w:rPr>
                          <w:rFonts w:eastAsia="PMingLiU"/>
                          <w:lang w:eastAsia="zh-TW"/>
                        </w:rPr>
                      </w:pPr>
                    </w:p>
                  </w:txbxContent>
                </v:textbox>
                <w10:anchorlock/>
              </v:shape>
            </w:pict>
          </mc:Fallback>
        </mc:AlternateContent>
      </w:r>
    </w:p>
    <w:p w14:paraId="498AA803" w14:textId="77777777" w:rsidR="00121B81" w:rsidRDefault="00121B81">
      <w:pPr>
        <w:spacing w:after="0"/>
        <w:rPr>
          <w:sz w:val="22"/>
          <w:szCs w:val="22"/>
        </w:rPr>
      </w:pPr>
      <w:r>
        <w:rPr>
          <w:sz w:val="22"/>
          <w:szCs w:val="22"/>
        </w:rPr>
        <w:br w:type="page"/>
      </w:r>
    </w:p>
    <w:p w14:paraId="7BF326A3" w14:textId="2B006760" w:rsidR="009F1DA7" w:rsidRPr="009F1DA7" w:rsidRDefault="00E6106E" w:rsidP="0093310B">
      <w:pPr>
        <w:spacing w:after="120"/>
        <w:rPr>
          <w:sz w:val="22"/>
          <w:szCs w:val="22"/>
        </w:rPr>
      </w:pPr>
      <w:r>
        <w:rPr>
          <w:sz w:val="22"/>
          <w:szCs w:val="22"/>
        </w:rPr>
        <w:lastRenderedPageBreak/>
        <w:t xml:space="preserve">The initial agreement above states that </w:t>
      </w:r>
      <w:r w:rsidR="00116EFC">
        <w:rPr>
          <w:sz w:val="22"/>
          <w:szCs w:val="22"/>
        </w:rPr>
        <w:t>Case 1 gap co</w:t>
      </w:r>
      <w:r w:rsidR="007356CF">
        <w:rPr>
          <w:sz w:val="22"/>
          <w:szCs w:val="22"/>
        </w:rPr>
        <w:t xml:space="preserve">nfigurations that cause </w:t>
      </w:r>
      <w:r>
        <w:rPr>
          <w:sz w:val="22"/>
          <w:szCs w:val="22"/>
        </w:rPr>
        <w:t xml:space="preserve">dynamic collisions </w:t>
      </w:r>
      <w:r w:rsidR="007356CF">
        <w:rPr>
          <w:sz w:val="22"/>
          <w:szCs w:val="22"/>
        </w:rPr>
        <w:t>will</w:t>
      </w:r>
      <w:r w:rsidR="00116EFC">
        <w:rPr>
          <w:sz w:val="22"/>
          <w:szCs w:val="22"/>
        </w:rPr>
        <w:t xml:space="preserve"> be</w:t>
      </w:r>
      <w:r w:rsidR="007356CF">
        <w:rPr>
          <w:sz w:val="22"/>
          <w:szCs w:val="22"/>
        </w:rPr>
        <w:t xml:space="preserve"> subject to new UE capabilities. </w:t>
      </w:r>
      <w:r w:rsidR="00FD66CB">
        <w:rPr>
          <w:sz w:val="22"/>
          <w:szCs w:val="22"/>
        </w:rPr>
        <w:t>In our view</w:t>
      </w:r>
      <w:r w:rsidR="00D57C39">
        <w:rPr>
          <w:sz w:val="22"/>
          <w:szCs w:val="22"/>
        </w:rPr>
        <w:t xml:space="preserve">, it would be useful to clarify what is meant by “dynamic collisions” before proceeding </w:t>
      </w:r>
      <w:r w:rsidR="00922DED">
        <w:rPr>
          <w:sz w:val="22"/>
          <w:szCs w:val="22"/>
        </w:rPr>
        <w:t xml:space="preserve">to discuss other FFS items </w:t>
      </w:r>
      <w:r w:rsidR="000F0F96">
        <w:rPr>
          <w:sz w:val="22"/>
          <w:szCs w:val="22"/>
        </w:rPr>
        <w:t xml:space="preserve">in the </w:t>
      </w:r>
      <w:r w:rsidR="00922DED">
        <w:rPr>
          <w:sz w:val="22"/>
          <w:szCs w:val="22"/>
        </w:rPr>
        <w:t>above</w:t>
      </w:r>
      <w:r w:rsidR="000F0F96">
        <w:rPr>
          <w:sz w:val="22"/>
          <w:szCs w:val="22"/>
        </w:rPr>
        <w:t xml:space="preserve"> way forward</w:t>
      </w:r>
      <w:r w:rsidR="00922DED">
        <w:rPr>
          <w:sz w:val="22"/>
          <w:szCs w:val="22"/>
        </w:rPr>
        <w:t>.</w:t>
      </w:r>
    </w:p>
    <w:p w14:paraId="4646187C" w14:textId="66EF3469" w:rsidR="00EF3693" w:rsidRDefault="0093310B" w:rsidP="0093310B">
      <w:pPr>
        <w:spacing w:after="120"/>
        <w:rPr>
          <w:b/>
          <w:bCs/>
          <w:sz w:val="22"/>
          <w:szCs w:val="22"/>
        </w:rPr>
      </w:pPr>
      <w:r>
        <w:rPr>
          <w:b/>
          <w:bCs/>
          <w:sz w:val="22"/>
          <w:szCs w:val="22"/>
        </w:rPr>
        <w:t>Proposal</w:t>
      </w:r>
      <w:r w:rsidR="00626B81">
        <w:rPr>
          <w:b/>
          <w:bCs/>
          <w:sz w:val="22"/>
          <w:szCs w:val="22"/>
        </w:rPr>
        <w:t xml:space="preserve"> 5</w:t>
      </w:r>
      <w:r>
        <w:rPr>
          <w:b/>
          <w:bCs/>
          <w:sz w:val="22"/>
          <w:szCs w:val="22"/>
        </w:rPr>
        <w:t xml:space="preserve">: </w:t>
      </w:r>
      <w:r w:rsidR="00633E99">
        <w:rPr>
          <w:b/>
          <w:bCs/>
          <w:sz w:val="22"/>
          <w:szCs w:val="22"/>
        </w:rPr>
        <w:t>To facilitate</w:t>
      </w:r>
      <w:r w:rsidR="00BD2340">
        <w:rPr>
          <w:b/>
          <w:bCs/>
          <w:sz w:val="22"/>
          <w:szCs w:val="22"/>
        </w:rPr>
        <w:t xml:space="preserve"> RAN4 discussions</w:t>
      </w:r>
      <w:r w:rsidR="00633E99">
        <w:rPr>
          <w:b/>
          <w:bCs/>
          <w:sz w:val="22"/>
          <w:szCs w:val="22"/>
        </w:rPr>
        <w:t xml:space="preserve"> of requirements</w:t>
      </w:r>
      <w:r w:rsidR="009F1DA7">
        <w:rPr>
          <w:b/>
          <w:bCs/>
          <w:sz w:val="22"/>
          <w:szCs w:val="22"/>
        </w:rPr>
        <w:t xml:space="preserve"> for Case 1,</w:t>
      </w:r>
      <w:r w:rsidR="00633E99">
        <w:rPr>
          <w:b/>
          <w:bCs/>
          <w:sz w:val="22"/>
          <w:szCs w:val="22"/>
        </w:rPr>
        <w:t xml:space="preserve"> adopt the following </w:t>
      </w:r>
      <w:r w:rsidR="00EF3693">
        <w:rPr>
          <w:b/>
          <w:bCs/>
          <w:sz w:val="22"/>
          <w:szCs w:val="22"/>
        </w:rPr>
        <w:t>definition</w:t>
      </w:r>
      <w:r w:rsidR="00CE71EE">
        <w:rPr>
          <w:b/>
          <w:bCs/>
          <w:sz w:val="22"/>
          <w:szCs w:val="22"/>
        </w:rPr>
        <w:t>:</w:t>
      </w:r>
    </w:p>
    <w:p w14:paraId="37E914B6" w14:textId="16B0CB6E" w:rsidR="0093310B" w:rsidRPr="009F1DA7" w:rsidRDefault="00EF3693" w:rsidP="00CA7BF2">
      <w:pPr>
        <w:pStyle w:val="ListParagraph"/>
        <w:numPr>
          <w:ilvl w:val="0"/>
          <w:numId w:val="20"/>
        </w:numPr>
        <w:spacing w:after="120"/>
        <w:rPr>
          <w:b/>
          <w:bCs/>
          <w:sz w:val="22"/>
          <w:szCs w:val="22"/>
        </w:rPr>
      </w:pPr>
      <w:r>
        <w:rPr>
          <w:b/>
          <w:bCs/>
          <w:sz w:val="22"/>
          <w:szCs w:val="22"/>
        </w:rPr>
        <w:t>D</w:t>
      </w:r>
      <w:r w:rsidR="0093310B" w:rsidRPr="00EF3693">
        <w:rPr>
          <w:b/>
          <w:bCs/>
          <w:sz w:val="22"/>
          <w:szCs w:val="22"/>
        </w:rPr>
        <w:t>ynamic collisions are gap collisions involving a</w:t>
      </w:r>
      <w:r w:rsidR="00262BE8" w:rsidRPr="00EF3693">
        <w:rPr>
          <w:b/>
          <w:bCs/>
          <w:sz w:val="22"/>
          <w:szCs w:val="22"/>
        </w:rPr>
        <w:t>t least one</w:t>
      </w:r>
      <w:r w:rsidR="0093310B" w:rsidRPr="00EF3693">
        <w:rPr>
          <w:b/>
          <w:bCs/>
          <w:sz w:val="22"/>
          <w:szCs w:val="22"/>
        </w:rPr>
        <w:t xml:space="preserve"> pre-configured MG, where gap instances of other MGs are dropped. </w:t>
      </w:r>
    </w:p>
    <w:p w14:paraId="59D5A66A" w14:textId="2637EBF4" w:rsidR="002C7377" w:rsidRDefault="00341B6A" w:rsidP="00CA7BF2">
      <w:pPr>
        <w:rPr>
          <w:sz w:val="22"/>
          <w:szCs w:val="22"/>
        </w:rPr>
      </w:pPr>
      <w:r>
        <w:rPr>
          <w:sz w:val="22"/>
          <w:szCs w:val="22"/>
        </w:rPr>
        <w:t>An example of dynamic collisions is shown</w:t>
      </w:r>
      <w:r w:rsidR="00F34EE5">
        <w:rPr>
          <w:sz w:val="22"/>
          <w:szCs w:val="22"/>
        </w:rPr>
        <w:t xml:space="preserve"> in </w:t>
      </w:r>
      <w:r w:rsidR="001A4A4D">
        <w:rPr>
          <w:sz w:val="22"/>
          <w:szCs w:val="22"/>
        </w:rPr>
        <w:fldChar w:fldCharType="begin"/>
      </w:r>
      <w:r w:rsidR="001A4A4D">
        <w:rPr>
          <w:sz w:val="22"/>
          <w:szCs w:val="22"/>
        </w:rPr>
        <w:instrText xml:space="preserve"> REF _Ref114912945 \h </w:instrText>
      </w:r>
      <w:r w:rsidR="001A4A4D">
        <w:rPr>
          <w:sz w:val="22"/>
          <w:szCs w:val="22"/>
        </w:rPr>
      </w:r>
      <w:r w:rsidR="001A4A4D">
        <w:rPr>
          <w:sz w:val="22"/>
          <w:szCs w:val="22"/>
        </w:rPr>
        <w:fldChar w:fldCharType="separate"/>
      </w:r>
      <w:r w:rsidR="001A4A4D" w:rsidRPr="00A50917">
        <w:rPr>
          <w:sz w:val="22"/>
          <w:szCs w:val="22"/>
        </w:rPr>
        <w:t xml:space="preserve">Figure </w:t>
      </w:r>
      <w:r w:rsidR="001A4A4D" w:rsidRPr="00A50917">
        <w:rPr>
          <w:noProof/>
          <w:sz w:val="22"/>
          <w:szCs w:val="22"/>
        </w:rPr>
        <w:t>1</w:t>
      </w:r>
      <w:r w:rsidR="001A4A4D">
        <w:rPr>
          <w:sz w:val="22"/>
          <w:szCs w:val="22"/>
        </w:rPr>
        <w:fldChar w:fldCharType="end"/>
      </w:r>
      <w:r w:rsidR="00B11C37">
        <w:rPr>
          <w:sz w:val="22"/>
          <w:szCs w:val="22"/>
        </w:rPr>
        <w:t>.</w:t>
      </w:r>
      <w:r w:rsidR="00A82372">
        <w:rPr>
          <w:sz w:val="22"/>
          <w:szCs w:val="22"/>
        </w:rPr>
        <w:t xml:space="preserve"> </w:t>
      </w:r>
      <w:r w:rsidR="00A74D83">
        <w:rPr>
          <w:sz w:val="22"/>
          <w:szCs w:val="22"/>
        </w:rPr>
        <w:t>At the top of the figure, s</w:t>
      </w:r>
      <w:r w:rsidR="00A82372">
        <w:rPr>
          <w:sz w:val="22"/>
          <w:szCs w:val="22"/>
        </w:rPr>
        <w:t xml:space="preserve">ome instances of a lower-priority MG (purple) </w:t>
      </w:r>
      <w:r w:rsidR="00A74D83">
        <w:rPr>
          <w:sz w:val="22"/>
          <w:szCs w:val="22"/>
        </w:rPr>
        <w:t>are</w:t>
      </w:r>
      <w:r w:rsidR="00A82372">
        <w:rPr>
          <w:sz w:val="22"/>
          <w:szCs w:val="22"/>
        </w:rPr>
        <w:t xml:space="preserve"> dropped due to collisions with an active pre-configured MG</w:t>
      </w:r>
      <w:r w:rsidR="00FC228F">
        <w:rPr>
          <w:sz w:val="22"/>
          <w:szCs w:val="22"/>
        </w:rPr>
        <w:t xml:space="preserve">. </w:t>
      </w:r>
      <w:r w:rsidR="00D171A1">
        <w:rPr>
          <w:sz w:val="22"/>
          <w:szCs w:val="22"/>
        </w:rPr>
        <w:t>When</w:t>
      </w:r>
      <w:r w:rsidR="00D44BB6">
        <w:rPr>
          <w:sz w:val="22"/>
          <w:szCs w:val="22"/>
        </w:rPr>
        <w:t xml:space="preserve"> the pre-configured MG is deactivated (bottom diagram)</w:t>
      </w:r>
      <w:r w:rsidR="0005161F">
        <w:rPr>
          <w:sz w:val="22"/>
          <w:szCs w:val="22"/>
        </w:rPr>
        <w:t>,</w:t>
      </w:r>
      <w:r w:rsidR="00AB313A">
        <w:rPr>
          <w:sz w:val="22"/>
          <w:szCs w:val="22"/>
        </w:rPr>
        <w:t xml:space="preserve"> there are no collisions and no instances of the lower-priority gap are dropped.</w:t>
      </w:r>
      <w:r w:rsidR="002C7377">
        <w:rPr>
          <w:sz w:val="22"/>
          <w:szCs w:val="22"/>
        </w:rPr>
        <w:t xml:space="preserve"> </w:t>
      </w:r>
      <w:r w:rsidR="00635E35">
        <w:rPr>
          <w:sz w:val="22"/>
          <w:szCs w:val="22"/>
        </w:rPr>
        <w:t xml:space="preserve">Any measurement objects mapped to the lower-priority gap </w:t>
      </w:r>
      <w:r w:rsidR="002B0199">
        <w:rPr>
          <w:sz w:val="22"/>
          <w:szCs w:val="22"/>
        </w:rPr>
        <w:t>would experience longer delay</w:t>
      </w:r>
      <w:r w:rsidR="003A34CD">
        <w:rPr>
          <w:sz w:val="22"/>
          <w:szCs w:val="22"/>
        </w:rPr>
        <w:t xml:space="preserve"> in the first case, where some of the gap instances are dropped. </w:t>
      </w:r>
      <w:r w:rsidR="00F22544">
        <w:rPr>
          <w:sz w:val="22"/>
          <w:szCs w:val="22"/>
        </w:rPr>
        <w:t>In the extreme case, all instances of the lower-priority MG could be dropped</w:t>
      </w:r>
      <w:r w:rsidR="00C928EF">
        <w:rPr>
          <w:sz w:val="22"/>
          <w:szCs w:val="22"/>
        </w:rPr>
        <w:t xml:space="preserve">, resulting in long </w:t>
      </w:r>
      <w:r w:rsidR="004D45A9">
        <w:rPr>
          <w:sz w:val="22"/>
          <w:szCs w:val="22"/>
        </w:rPr>
        <w:t>measurement</w:t>
      </w:r>
      <w:r w:rsidR="00F05BA7">
        <w:rPr>
          <w:sz w:val="22"/>
          <w:szCs w:val="22"/>
        </w:rPr>
        <w:t xml:space="preserve"> delays (until the pre-configured MG is deactivated). All t</w:t>
      </w:r>
      <w:r w:rsidR="002C7377">
        <w:rPr>
          <w:sz w:val="22"/>
          <w:szCs w:val="22"/>
        </w:rPr>
        <w:t>hese c</w:t>
      </w:r>
      <w:r w:rsidR="00C83C5A">
        <w:rPr>
          <w:sz w:val="22"/>
          <w:szCs w:val="22"/>
        </w:rPr>
        <w:t>ondition</w:t>
      </w:r>
      <w:r w:rsidR="002C7377">
        <w:rPr>
          <w:sz w:val="22"/>
          <w:szCs w:val="22"/>
        </w:rPr>
        <w:t>s can occur without</w:t>
      </w:r>
      <w:r w:rsidR="00F05BA7">
        <w:rPr>
          <w:sz w:val="22"/>
          <w:szCs w:val="22"/>
        </w:rPr>
        <w:t xml:space="preserve"> any </w:t>
      </w:r>
      <w:r w:rsidR="00C83C5A">
        <w:rPr>
          <w:sz w:val="22"/>
          <w:szCs w:val="22"/>
        </w:rPr>
        <w:t>change in the gap configuration</w:t>
      </w:r>
      <w:r w:rsidR="0073111A">
        <w:rPr>
          <w:sz w:val="22"/>
          <w:szCs w:val="22"/>
        </w:rPr>
        <w:t>.</w:t>
      </w:r>
    </w:p>
    <w:p w14:paraId="3E9629B7" w14:textId="6BD01835" w:rsidR="001E2AEA" w:rsidRDefault="001E2AEA" w:rsidP="009D5600">
      <w:pPr>
        <w:jc w:val="center"/>
        <w:rPr>
          <w:sz w:val="22"/>
          <w:szCs w:val="22"/>
        </w:rPr>
      </w:pPr>
      <w:r>
        <w:object w:dxaOrig="6676" w:dyaOrig="5161" w14:anchorId="61509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58pt" o:ole="">
            <v:imagedata r:id="rId12" o:title=""/>
          </v:shape>
          <o:OLEObject Type="Embed" ProgID="Visio.Drawing.15" ShapeID="_x0000_i1025" DrawAspect="Content" ObjectID="_1738139968" r:id="rId13"/>
        </w:object>
      </w:r>
    </w:p>
    <w:p w14:paraId="5FB2F040" w14:textId="6FBA3FDC" w:rsidR="0073111A" w:rsidRPr="001E36C8" w:rsidRDefault="00A50917" w:rsidP="001E36C8">
      <w:pPr>
        <w:pStyle w:val="Caption"/>
        <w:jc w:val="center"/>
        <w:rPr>
          <w:sz w:val="24"/>
          <w:szCs w:val="24"/>
        </w:rPr>
      </w:pPr>
      <w:bookmarkStart w:id="2" w:name="_Ref114912945"/>
      <w:r w:rsidRPr="00A50917">
        <w:rPr>
          <w:sz w:val="22"/>
          <w:szCs w:val="22"/>
        </w:rPr>
        <w:t xml:space="preserve">Figure </w:t>
      </w:r>
      <w:r w:rsidRPr="00A50917">
        <w:rPr>
          <w:sz w:val="22"/>
          <w:szCs w:val="22"/>
        </w:rPr>
        <w:fldChar w:fldCharType="begin"/>
      </w:r>
      <w:r w:rsidRPr="00A50917">
        <w:rPr>
          <w:sz w:val="22"/>
          <w:szCs w:val="22"/>
        </w:rPr>
        <w:instrText xml:space="preserve"> SEQ Figure \* ARABIC </w:instrText>
      </w:r>
      <w:r w:rsidRPr="00A50917">
        <w:rPr>
          <w:sz w:val="22"/>
          <w:szCs w:val="22"/>
        </w:rPr>
        <w:fldChar w:fldCharType="separate"/>
      </w:r>
      <w:r w:rsidR="003E116E">
        <w:rPr>
          <w:noProof/>
          <w:sz w:val="22"/>
          <w:szCs w:val="22"/>
        </w:rPr>
        <w:t>1</w:t>
      </w:r>
      <w:r w:rsidRPr="00A50917">
        <w:rPr>
          <w:sz w:val="22"/>
          <w:szCs w:val="22"/>
        </w:rPr>
        <w:fldChar w:fldCharType="end"/>
      </w:r>
      <w:bookmarkEnd w:id="2"/>
      <w:r>
        <w:rPr>
          <w:sz w:val="22"/>
          <w:szCs w:val="22"/>
        </w:rPr>
        <w:t xml:space="preserve">: Example of </w:t>
      </w:r>
      <w:r w:rsidR="004B2076">
        <w:rPr>
          <w:sz w:val="22"/>
          <w:szCs w:val="22"/>
        </w:rPr>
        <w:t>dynamic</w:t>
      </w:r>
      <w:r w:rsidR="00227C6D">
        <w:rPr>
          <w:sz w:val="22"/>
          <w:szCs w:val="22"/>
        </w:rPr>
        <w:t xml:space="preserve"> collisions</w:t>
      </w:r>
    </w:p>
    <w:p w14:paraId="33AE2D9C" w14:textId="7E69BF4C" w:rsidR="00E30B38" w:rsidRPr="00F248BE" w:rsidRDefault="007E3EDB" w:rsidP="00CA7BF2">
      <w:pPr>
        <w:rPr>
          <w:sz w:val="22"/>
          <w:szCs w:val="22"/>
        </w:rPr>
      </w:pPr>
      <w:r>
        <w:rPr>
          <w:sz w:val="22"/>
          <w:szCs w:val="22"/>
        </w:rPr>
        <w:t>D</w:t>
      </w:r>
      <w:r w:rsidR="006C38B6" w:rsidRPr="00F248BE">
        <w:rPr>
          <w:sz w:val="22"/>
          <w:szCs w:val="22"/>
        </w:rPr>
        <w:t xml:space="preserve">ynamic </w:t>
      </w:r>
      <w:r>
        <w:rPr>
          <w:sz w:val="22"/>
          <w:szCs w:val="22"/>
        </w:rPr>
        <w:t xml:space="preserve">collisions could occur </w:t>
      </w:r>
      <w:r w:rsidR="00DC289F">
        <w:rPr>
          <w:sz w:val="22"/>
          <w:szCs w:val="22"/>
        </w:rPr>
        <w:t>for either Pre-MG + Type-2 MG or Pre-MG + Pre-MG co</w:t>
      </w:r>
      <w:r w:rsidR="00CF2EC5">
        <w:rPr>
          <w:sz w:val="22"/>
          <w:szCs w:val="22"/>
        </w:rPr>
        <w:t>mbin</w:t>
      </w:r>
      <w:r w:rsidR="00DC289F">
        <w:rPr>
          <w:sz w:val="22"/>
          <w:szCs w:val="22"/>
        </w:rPr>
        <w:t>ations</w:t>
      </w:r>
      <w:r w:rsidR="00E30B38">
        <w:rPr>
          <w:sz w:val="22"/>
          <w:szCs w:val="22"/>
        </w:rPr>
        <w:t>.</w:t>
      </w:r>
      <w:r w:rsidR="00F1456A">
        <w:rPr>
          <w:sz w:val="22"/>
          <w:szCs w:val="22"/>
        </w:rPr>
        <w:t xml:space="preserve"> </w:t>
      </w:r>
      <w:r w:rsidR="00C21676">
        <w:rPr>
          <w:sz w:val="22"/>
          <w:szCs w:val="22"/>
        </w:rPr>
        <w:t xml:space="preserve">As indicated above, we </w:t>
      </w:r>
      <w:proofErr w:type="spellStart"/>
      <w:r w:rsidR="00F40603">
        <w:rPr>
          <w:sz w:val="22"/>
          <w:szCs w:val="22"/>
        </w:rPr>
        <w:t>favor</w:t>
      </w:r>
      <w:proofErr w:type="spellEnd"/>
      <w:r w:rsidR="00C21676">
        <w:rPr>
          <w:sz w:val="22"/>
          <w:szCs w:val="22"/>
        </w:rPr>
        <w:t xml:space="preserve"> adding separate UE capabilities</w:t>
      </w:r>
      <w:r w:rsidR="00CF2EC5">
        <w:rPr>
          <w:sz w:val="22"/>
          <w:szCs w:val="22"/>
        </w:rPr>
        <w:t xml:space="preserve"> </w:t>
      </w:r>
      <w:r w:rsidR="00BF0A8F">
        <w:rPr>
          <w:sz w:val="22"/>
          <w:szCs w:val="22"/>
        </w:rPr>
        <w:t>to support</w:t>
      </w:r>
      <w:r w:rsidR="00CF2EC5">
        <w:rPr>
          <w:sz w:val="22"/>
          <w:szCs w:val="22"/>
        </w:rPr>
        <w:t xml:space="preserve"> each of these combinations.</w:t>
      </w:r>
      <w:r w:rsidR="00BF0A8F">
        <w:rPr>
          <w:sz w:val="22"/>
          <w:szCs w:val="22"/>
        </w:rPr>
        <w:t xml:space="preserve"> </w:t>
      </w:r>
      <w:r w:rsidR="00697E7C">
        <w:rPr>
          <w:sz w:val="22"/>
          <w:szCs w:val="22"/>
        </w:rPr>
        <w:t>According to the above agreement from RAN4#105</w:t>
      </w:r>
      <w:r w:rsidR="00BF0A8F">
        <w:rPr>
          <w:sz w:val="22"/>
          <w:szCs w:val="22"/>
        </w:rPr>
        <w:t>, a</w:t>
      </w:r>
      <w:r w:rsidR="00345A92">
        <w:rPr>
          <w:sz w:val="22"/>
          <w:szCs w:val="22"/>
        </w:rPr>
        <w:t>t least a</w:t>
      </w:r>
      <w:r w:rsidR="00BF0A8F">
        <w:rPr>
          <w:sz w:val="22"/>
          <w:szCs w:val="22"/>
        </w:rPr>
        <w:t xml:space="preserve"> third capability </w:t>
      </w:r>
      <w:r w:rsidR="005324EC">
        <w:rPr>
          <w:sz w:val="22"/>
          <w:szCs w:val="22"/>
        </w:rPr>
        <w:t>would be added to indicate whether the UE supports</w:t>
      </w:r>
      <w:r w:rsidR="00A9587C">
        <w:rPr>
          <w:sz w:val="22"/>
          <w:szCs w:val="22"/>
        </w:rPr>
        <w:t xml:space="preserve"> dynamic collisions for both of those </w:t>
      </w:r>
      <w:r w:rsidR="00697E7C">
        <w:rPr>
          <w:sz w:val="22"/>
          <w:szCs w:val="22"/>
        </w:rPr>
        <w:t>gap combinations.</w:t>
      </w:r>
    </w:p>
    <w:p w14:paraId="710FA3BA" w14:textId="6D421A8D" w:rsidR="009A0D92" w:rsidRDefault="009A0D92" w:rsidP="001E36C8">
      <w:pPr>
        <w:spacing w:after="120"/>
        <w:rPr>
          <w:b/>
          <w:bCs/>
          <w:sz w:val="22"/>
          <w:szCs w:val="22"/>
        </w:rPr>
      </w:pPr>
      <w:r>
        <w:rPr>
          <w:b/>
          <w:bCs/>
          <w:sz w:val="22"/>
          <w:szCs w:val="22"/>
        </w:rPr>
        <w:t>Proposal</w:t>
      </w:r>
      <w:r w:rsidR="00626B81">
        <w:rPr>
          <w:b/>
          <w:bCs/>
          <w:sz w:val="22"/>
          <w:szCs w:val="22"/>
        </w:rPr>
        <w:t xml:space="preserve"> 6</w:t>
      </w:r>
      <w:r>
        <w:rPr>
          <w:b/>
          <w:bCs/>
          <w:sz w:val="22"/>
          <w:szCs w:val="22"/>
        </w:rPr>
        <w:t>:</w:t>
      </w:r>
      <w:r w:rsidR="006435D1">
        <w:rPr>
          <w:b/>
          <w:bCs/>
          <w:sz w:val="22"/>
          <w:szCs w:val="22"/>
        </w:rPr>
        <w:t xml:space="preserve"> </w:t>
      </w:r>
      <w:r w:rsidR="00345A92">
        <w:rPr>
          <w:b/>
          <w:bCs/>
          <w:sz w:val="22"/>
          <w:szCs w:val="22"/>
        </w:rPr>
        <w:t>Add a UE capability to indicate whether the UE suppo</w:t>
      </w:r>
      <w:r w:rsidR="00B60A42">
        <w:rPr>
          <w:b/>
          <w:bCs/>
          <w:sz w:val="22"/>
          <w:szCs w:val="22"/>
        </w:rPr>
        <w:t>r</w:t>
      </w:r>
      <w:r w:rsidR="00345A92">
        <w:rPr>
          <w:b/>
          <w:bCs/>
          <w:sz w:val="22"/>
          <w:szCs w:val="22"/>
        </w:rPr>
        <w:t xml:space="preserve">ts </w:t>
      </w:r>
      <w:r w:rsidR="0060176E">
        <w:rPr>
          <w:b/>
          <w:bCs/>
          <w:sz w:val="22"/>
          <w:szCs w:val="22"/>
        </w:rPr>
        <w:t>Case 1</w:t>
      </w:r>
      <w:r w:rsidR="00B60A42">
        <w:rPr>
          <w:b/>
          <w:bCs/>
          <w:sz w:val="22"/>
          <w:szCs w:val="22"/>
        </w:rPr>
        <w:t xml:space="preserve"> gap combinations</w:t>
      </w:r>
      <w:r w:rsidR="006435D1">
        <w:rPr>
          <w:b/>
          <w:bCs/>
          <w:sz w:val="22"/>
          <w:szCs w:val="22"/>
        </w:rPr>
        <w:t xml:space="preserve"> </w:t>
      </w:r>
      <w:r w:rsidR="005D4621">
        <w:rPr>
          <w:b/>
          <w:bCs/>
          <w:sz w:val="22"/>
          <w:szCs w:val="22"/>
        </w:rPr>
        <w:t>that cause</w:t>
      </w:r>
      <w:r w:rsidR="006435D1">
        <w:rPr>
          <w:b/>
          <w:bCs/>
          <w:sz w:val="22"/>
          <w:szCs w:val="22"/>
        </w:rPr>
        <w:t xml:space="preserve"> dynamic collisions</w:t>
      </w:r>
      <w:r w:rsidR="00F54832">
        <w:rPr>
          <w:b/>
          <w:bCs/>
          <w:sz w:val="22"/>
          <w:szCs w:val="22"/>
        </w:rPr>
        <w:t>.</w:t>
      </w:r>
      <w:r w:rsidR="00B5095D">
        <w:rPr>
          <w:b/>
          <w:bCs/>
          <w:sz w:val="22"/>
          <w:szCs w:val="22"/>
        </w:rPr>
        <w:t xml:space="preserve"> Details of the new capability can be FFS.</w:t>
      </w:r>
    </w:p>
    <w:p w14:paraId="2F31495F" w14:textId="77777777" w:rsidR="009070D5" w:rsidRDefault="009070D5" w:rsidP="001E36C8">
      <w:pPr>
        <w:spacing w:after="120"/>
        <w:rPr>
          <w:b/>
          <w:bCs/>
          <w:sz w:val="22"/>
          <w:szCs w:val="22"/>
        </w:rPr>
      </w:pPr>
    </w:p>
    <w:p w14:paraId="36173B07" w14:textId="74F5BF8A" w:rsidR="009070D5" w:rsidRDefault="009070D5" w:rsidP="00362EF7">
      <w:pPr>
        <w:rPr>
          <w:sz w:val="22"/>
          <w:szCs w:val="22"/>
        </w:rPr>
      </w:pPr>
      <w:r w:rsidRPr="00A54ADC">
        <w:rPr>
          <w:noProof/>
          <w:sz w:val="22"/>
          <w:szCs w:val="22"/>
        </w:rPr>
        <w:lastRenderedPageBreak/>
        <mc:AlternateContent>
          <mc:Choice Requires="wps">
            <w:drawing>
              <wp:inline distT="0" distB="0" distL="0" distR="0" wp14:anchorId="12C1FC95" wp14:editId="07BE12F0">
                <wp:extent cx="6078220" cy="6357668"/>
                <wp:effectExtent l="0" t="0" r="17780" b="2413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6357668"/>
                        </a:xfrm>
                        <a:prstGeom prst="rect">
                          <a:avLst/>
                        </a:prstGeom>
                        <a:solidFill>
                          <a:srgbClr val="FFFFFF"/>
                        </a:solidFill>
                        <a:ln w="9525">
                          <a:solidFill>
                            <a:srgbClr val="000000"/>
                          </a:solidFill>
                          <a:miter lim="800000"/>
                          <a:headEnd/>
                          <a:tailEnd/>
                        </a:ln>
                      </wps:spPr>
                      <wps:txbx>
                        <w:txbxContent>
                          <w:p w14:paraId="65066326" w14:textId="77777777" w:rsidR="001945CE" w:rsidRDefault="001945CE" w:rsidP="009070D5">
                            <w:pPr>
                              <w:spacing w:afterLines="50" w:after="120"/>
                              <w:rPr>
                                <w:b/>
                                <w:bCs/>
                                <w:u w:val="single"/>
                              </w:rPr>
                            </w:pPr>
                            <w:r w:rsidRPr="001945CE">
                              <w:rPr>
                                <w:b/>
                                <w:bCs/>
                                <w:u w:val="single"/>
                              </w:rPr>
                              <w:t xml:space="preserve">Issue 3-2-3: [Case 1] When the pre-configured MG activation procedure is overlapped with one of concurrent gap occasion </w:t>
                            </w:r>
                          </w:p>
                          <w:p w14:paraId="3B2791FB" w14:textId="77777777" w:rsidR="009070D5" w:rsidRPr="00B12FE4" w:rsidRDefault="009070D5" w:rsidP="009070D5">
                            <w:pPr>
                              <w:spacing w:afterLines="50" w:after="120"/>
                              <w:rPr>
                                <w:rFonts w:eastAsia="SimSun"/>
                                <w:lang w:eastAsia="zh-CN"/>
                              </w:rPr>
                            </w:pPr>
                            <w:r w:rsidRPr="00806F30">
                              <w:rPr>
                                <w:rFonts w:eastAsia="SimSun"/>
                                <w:b/>
                                <w:lang w:eastAsia="zh-CN"/>
                              </w:rPr>
                              <w:t xml:space="preserve">&lt; </w:t>
                            </w:r>
                            <w:proofErr w:type="spellStart"/>
                            <w:r w:rsidRPr="00806F30">
                              <w:rPr>
                                <w:rFonts w:eastAsia="SimSun"/>
                                <w:b/>
                                <w:lang w:eastAsia="zh-CN"/>
                              </w:rPr>
                              <w:t>Wayforward</w:t>
                            </w:r>
                            <w:proofErr w:type="spellEnd"/>
                            <w:r w:rsidRPr="00806F30">
                              <w:rPr>
                                <w:rFonts w:eastAsia="SimSun"/>
                                <w:b/>
                                <w:lang w:eastAsia="zh-CN"/>
                              </w:rPr>
                              <w:t xml:space="preserve"> &gt;</w:t>
                            </w:r>
                          </w:p>
                          <w:p w14:paraId="781816FB" w14:textId="787D4C78" w:rsidR="009070D5" w:rsidRPr="00806F30" w:rsidRDefault="009070D5" w:rsidP="009070D5">
                            <w:pPr>
                              <w:numPr>
                                <w:ilvl w:val="0"/>
                                <w:numId w:val="18"/>
                              </w:numPr>
                              <w:spacing w:after="120"/>
                              <w:rPr>
                                <w:rFonts w:eastAsia="SimSun"/>
                                <w:lang w:eastAsia="zh-CN"/>
                              </w:rPr>
                            </w:pPr>
                            <w:r w:rsidRPr="00806F30">
                              <w:rPr>
                                <w:rFonts w:eastAsia="SimSun"/>
                                <w:lang w:eastAsia="zh-CN"/>
                              </w:rPr>
                              <w:t xml:space="preserve">FFS </w:t>
                            </w:r>
                            <w:r w:rsidR="000C565A">
                              <w:rPr>
                                <w:rFonts w:eastAsia="SimSun"/>
                                <w:lang w:eastAsia="zh-CN"/>
                              </w:rPr>
                              <w:t>the options</w:t>
                            </w:r>
                            <w:r w:rsidRPr="00806F30">
                              <w:rPr>
                                <w:rFonts w:eastAsia="SimSun"/>
                                <w:lang w:eastAsia="zh-CN"/>
                              </w:rPr>
                              <w:t xml:space="preserve"> </w:t>
                            </w:r>
                          </w:p>
                          <w:p w14:paraId="54DA6E27"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1: Apple, Xiaomi</w:t>
                            </w:r>
                          </w:p>
                          <w:p w14:paraId="5AC0A203" w14:textId="77777777" w:rsidR="00B73F8A" w:rsidRPr="00B73F8A" w:rsidRDefault="00B73F8A" w:rsidP="00B73F8A">
                            <w:pPr>
                              <w:pStyle w:val="ListParagraph"/>
                              <w:numPr>
                                <w:ilvl w:val="2"/>
                                <w:numId w:val="16"/>
                              </w:numPr>
                              <w:spacing w:after="120"/>
                              <w:contextualSpacing w:val="0"/>
                              <w:rPr>
                                <w:rFonts w:eastAsia="SimSun"/>
                                <w:sz w:val="20"/>
                                <w:szCs w:val="20"/>
                                <w:lang w:eastAsia="zh-CN"/>
                              </w:rPr>
                            </w:pPr>
                            <w:r w:rsidRPr="00B73F8A">
                              <w:rPr>
                                <w:rFonts w:eastAsia="SimSun"/>
                                <w:sz w:val="20"/>
                                <w:szCs w:val="20"/>
                                <w:lang w:eastAsia="zh-CN"/>
                              </w:rPr>
                              <w:t>UE is allowed to drop the collided concurrent gap occasion, when the pre-configured MG activation procedure is overlapped with one of concurrent gap occasion.</w:t>
                            </w:r>
                          </w:p>
                          <w:p w14:paraId="2B1430BF"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1a: Huawei</w:t>
                            </w:r>
                          </w:p>
                          <w:p w14:paraId="409ED931" w14:textId="77777777" w:rsidR="00B73F8A" w:rsidRPr="00B73F8A" w:rsidRDefault="00B73F8A" w:rsidP="00B73F8A">
                            <w:pPr>
                              <w:pStyle w:val="ListParagraph"/>
                              <w:numPr>
                                <w:ilvl w:val="2"/>
                                <w:numId w:val="16"/>
                              </w:numPr>
                              <w:spacing w:after="120"/>
                              <w:contextualSpacing w:val="0"/>
                              <w:rPr>
                                <w:rFonts w:eastAsia="SimSun"/>
                                <w:sz w:val="20"/>
                                <w:szCs w:val="20"/>
                                <w:lang w:eastAsia="zh-CN"/>
                              </w:rPr>
                            </w:pPr>
                            <w:r w:rsidRPr="00B73F8A">
                              <w:rPr>
                                <w:rFonts w:eastAsia="SimSun"/>
                                <w:sz w:val="20"/>
                                <w:szCs w:val="20"/>
                                <w:lang w:eastAsia="zh-CN"/>
                              </w:rPr>
                              <w:t xml:space="preserve">UE is allowed to drop the collided concurrent gap occasion, when the pre-configured MG activation procedure is overlapped with one of concurrent gap occasion. </w:t>
                            </w:r>
                          </w:p>
                          <w:p w14:paraId="28FF036B" w14:textId="77777777" w:rsidR="00B73F8A" w:rsidRPr="00B73F8A" w:rsidRDefault="00B73F8A" w:rsidP="00B73F8A">
                            <w:pPr>
                              <w:pStyle w:val="ListParagraph"/>
                              <w:numPr>
                                <w:ilvl w:val="3"/>
                                <w:numId w:val="16"/>
                              </w:numPr>
                              <w:spacing w:after="120"/>
                              <w:contextualSpacing w:val="0"/>
                              <w:rPr>
                                <w:rFonts w:eastAsia="SimSun"/>
                                <w:sz w:val="20"/>
                                <w:szCs w:val="20"/>
                                <w:lang w:eastAsia="zh-CN"/>
                              </w:rPr>
                            </w:pPr>
                            <w:r w:rsidRPr="00B73F8A">
                              <w:rPr>
                                <w:rFonts w:eastAsia="SimSun"/>
                                <w:sz w:val="20"/>
                                <w:szCs w:val="20"/>
                                <w:lang w:eastAsia="zh-CN"/>
                              </w:rPr>
                              <w:t xml:space="preserve">Provided that concurrent gap is colliding with Pre-MG of higher priority. </w:t>
                            </w:r>
                          </w:p>
                          <w:p w14:paraId="5A32F8CF"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2: CATT</w:t>
                            </w:r>
                          </w:p>
                          <w:p w14:paraId="70800E57" w14:textId="77777777" w:rsidR="00B73F8A" w:rsidRPr="00B73F8A" w:rsidRDefault="00B73F8A" w:rsidP="00B73F8A">
                            <w:pPr>
                              <w:pStyle w:val="ListParagraph"/>
                              <w:numPr>
                                <w:ilvl w:val="2"/>
                                <w:numId w:val="16"/>
                              </w:numPr>
                              <w:spacing w:after="120"/>
                              <w:contextualSpacing w:val="0"/>
                              <w:rPr>
                                <w:rFonts w:eastAsia="SimSun"/>
                                <w:bCs/>
                                <w:sz w:val="20"/>
                                <w:szCs w:val="20"/>
                                <w:lang w:eastAsia="zh-CN"/>
                              </w:rPr>
                            </w:pPr>
                            <w:r w:rsidRPr="00B73F8A">
                              <w:rPr>
                                <w:rFonts w:eastAsia="SimSun"/>
                                <w:bCs/>
                                <w:sz w:val="20"/>
                                <w:szCs w:val="20"/>
                                <w:lang w:eastAsia="zh-CN"/>
                              </w:rPr>
                              <w:t xml:space="preserve">UE shall drop the </w:t>
                            </w:r>
                            <w:r w:rsidRPr="00B73F8A">
                              <w:rPr>
                                <w:rFonts w:eastAsia="SimSun" w:hint="eastAsia"/>
                                <w:bCs/>
                                <w:sz w:val="20"/>
                                <w:szCs w:val="20"/>
                                <w:lang w:eastAsia="zh-CN"/>
                              </w:rPr>
                              <w:t>activation procedure</w:t>
                            </w:r>
                            <w:r w:rsidRPr="00B73F8A">
                              <w:rPr>
                                <w:rFonts w:eastAsia="SimSun"/>
                                <w:bCs/>
                                <w:sz w:val="20"/>
                                <w:szCs w:val="20"/>
                                <w:lang w:eastAsia="zh-CN"/>
                              </w:rPr>
                              <w:t xml:space="preserve">, when the pre-configured MG activation is overlapped with </w:t>
                            </w:r>
                            <w:r w:rsidRPr="00B73F8A">
                              <w:rPr>
                                <w:rFonts w:eastAsia="SimSun" w:hint="eastAsia"/>
                                <w:bCs/>
                                <w:sz w:val="20"/>
                                <w:szCs w:val="20"/>
                                <w:lang w:eastAsia="zh-CN"/>
                              </w:rPr>
                              <w:t>the other working (activated) component gap</w:t>
                            </w:r>
                          </w:p>
                          <w:p w14:paraId="7BB30415"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3: OPPO, Nokia, Intel</w:t>
                            </w:r>
                          </w:p>
                          <w:p w14:paraId="1DB089CD" w14:textId="77777777" w:rsidR="00B73F8A" w:rsidRPr="00B73F8A" w:rsidRDefault="00B73F8A" w:rsidP="00B73F8A">
                            <w:pPr>
                              <w:pStyle w:val="ListParagraph"/>
                              <w:numPr>
                                <w:ilvl w:val="2"/>
                                <w:numId w:val="16"/>
                              </w:numPr>
                              <w:spacing w:after="120"/>
                              <w:contextualSpacing w:val="0"/>
                              <w:rPr>
                                <w:rFonts w:eastAsia="SimSun"/>
                                <w:bCs/>
                                <w:sz w:val="20"/>
                                <w:szCs w:val="20"/>
                                <w:lang w:eastAsia="zh-CN"/>
                              </w:rPr>
                            </w:pPr>
                            <w:r w:rsidRPr="00B73F8A">
                              <w:rPr>
                                <w:rFonts w:eastAsia="SimSun"/>
                                <w:bCs/>
                                <w:sz w:val="20"/>
                                <w:szCs w:val="20"/>
                                <w:lang w:eastAsia="zh-CN"/>
                              </w:rPr>
                              <w:t>Not consider additional gap dropping due to the overlapping with Pre-MG activation procedure</w:t>
                            </w:r>
                          </w:p>
                          <w:p w14:paraId="18A32DCE"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4: E///, Intel</w:t>
                            </w:r>
                          </w:p>
                          <w:p w14:paraId="4720F161" w14:textId="77777777" w:rsidR="00B73F8A" w:rsidRPr="00B73F8A" w:rsidRDefault="00B73F8A" w:rsidP="00B73F8A">
                            <w:pPr>
                              <w:pStyle w:val="ListParagraph"/>
                              <w:numPr>
                                <w:ilvl w:val="2"/>
                                <w:numId w:val="16"/>
                              </w:numPr>
                              <w:spacing w:after="120"/>
                              <w:contextualSpacing w:val="0"/>
                              <w:rPr>
                                <w:rFonts w:eastAsia="SimSun"/>
                                <w:iCs/>
                                <w:sz w:val="20"/>
                                <w:szCs w:val="20"/>
                                <w:lang w:eastAsia="zh-CN"/>
                              </w:rPr>
                            </w:pPr>
                            <w:r w:rsidRPr="00B73F8A">
                              <w:rPr>
                                <w:rFonts w:eastAsia="SimSun"/>
                                <w:iCs/>
                                <w:sz w:val="20"/>
                                <w:szCs w:val="20"/>
                                <w:lang w:eastAsia="zh-CN"/>
                              </w:rPr>
                              <w:t xml:space="preserve">RAN4 to define a clear UE </w:t>
                            </w:r>
                            <w:proofErr w:type="spellStart"/>
                            <w:r w:rsidRPr="00B73F8A">
                              <w:rPr>
                                <w:rFonts w:eastAsia="SimSun"/>
                                <w:iCs/>
                                <w:sz w:val="20"/>
                                <w:szCs w:val="20"/>
                                <w:lang w:eastAsia="zh-CN"/>
                              </w:rPr>
                              <w:t>behaviour</w:t>
                            </w:r>
                            <w:proofErr w:type="spellEnd"/>
                            <w:r w:rsidRPr="00B73F8A">
                              <w:rPr>
                                <w:rFonts w:eastAsia="SimSun"/>
                                <w:iCs/>
                                <w:sz w:val="20"/>
                                <w:szCs w:val="20"/>
                                <w:lang w:eastAsia="zh-CN"/>
                              </w:rPr>
                              <w:t xml:space="preserve"> to guarantee both NW and UE to understand whether data scheduling is expected within the Type-2 MG occasions during Pre-MG activation/deactivation period</w:t>
                            </w:r>
                          </w:p>
                          <w:p w14:paraId="55D90342"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5: Xiaomi</w:t>
                            </w:r>
                          </w:p>
                          <w:p w14:paraId="015EDFD6" w14:textId="77777777" w:rsidR="00B73F8A" w:rsidRPr="00B73F8A" w:rsidRDefault="00B73F8A" w:rsidP="00B73F8A">
                            <w:pPr>
                              <w:pStyle w:val="ListParagraph"/>
                              <w:numPr>
                                <w:ilvl w:val="2"/>
                                <w:numId w:val="16"/>
                              </w:numPr>
                              <w:spacing w:after="120"/>
                              <w:contextualSpacing w:val="0"/>
                              <w:rPr>
                                <w:rFonts w:eastAsia="SimSun"/>
                                <w:bCs/>
                                <w:sz w:val="20"/>
                                <w:szCs w:val="20"/>
                                <w:lang w:eastAsia="zh-CN"/>
                              </w:rPr>
                            </w:pPr>
                            <w:r w:rsidRPr="00B73F8A">
                              <w:rPr>
                                <w:rFonts w:eastAsia="SimSun"/>
                                <w:bCs/>
                                <w:sz w:val="20"/>
                                <w:szCs w:val="20"/>
                                <w:lang w:eastAsia="zh-CN"/>
                              </w:rPr>
                              <w:t>UE perform the measurement on the overlapped concurrent MG occasion, and the pre-MG activation/deactivation delay is extended.</w:t>
                            </w:r>
                          </w:p>
                          <w:p w14:paraId="2FBDB497" w14:textId="77777777" w:rsidR="00B73F8A" w:rsidRPr="00B73F8A" w:rsidRDefault="00B73F8A" w:rsidP="001778A4">
                            <w:pPr>
                              <w:pStyle w:val="ListParagraph"/>
                              <w:numPr>
                                <w:ilvl w:val="1"/>
                                <w:numId w:val="16"/>
                              </w:numPr>
                              <w:spacing w:after="120"/>
                              <w:ind w:left="1440"/>
                              <w:contextualSpacing w:val="0"/>
                              <w:rPr>
                                <w:rFonts w:eastAsia="SimSun"/>
                                <w:bCs/>
                                <w:sz w:val="20"/>
                                <w:szCs w:val="20"/>
                                <w:lang w:eastAsia="zh-CN"/>
                              </w:rPr>
                            </w:pPr>
                            <w:r w:rsidRPr="00B73F8A">
                              <w:rPr>
                                <w:rFonts w:eastAsia="SimSun"/>
                                <w:bCs/>
                                <w:sz w:val="20"/>
                                <w:szCs w:val="20"/>
                                <w:lang w:eastAsia="zh-CN"/>
                              </w:rPr>
                              <w:t>Option 6: vivo</w:t>
                            </w:r>
                          </w:p>
                          <w:p w14:paraId="1BC5BFE7" w14:textId="77777777" w:rsidR="00B73F8A" w:rsidRPr="00B73F8A" w:rsidRDefault="00B73F8A" w:rsidP="00B73F8A">
                            <w:pPr>
                              <w:pStyle w:val="ListParagraph"/>
                              <w:numPr>
                                <w:ilvl w:val="2"/>
                                <w:numId w:val="16"/>
                              </w:numPr>
                              <w:spacing w:after="120"/>
                              <w:contextualSpacing w:val="0"/>
                              <w:rPr>
                                <w:rFonts w:eastAsia="SimSun"/>
                                <w:sz w:val="20"/>
                                <w:szCs w:val="20"/>
                                <w:lang w:eastAsia="zh-CN"/>
                              </w:rPr>
                            </w:pPr>
                            <w:r w:rsidRPr="00B73F8A">
                              <w:rPr>
                                <w:rFonts w:eastAsia="SimSun"/>
                                <w:iCs/>
                                <w:sz w:val="20"/>
                                <w:szCs w:val="20"/>
                                <w:lang w:eastAsia="zh-CN"/>
                              </w:rPr>
                              <w:t>The scenario where the activation procedure of multiple Pre-MG are overlapped needs be further configuration. Particularly on the user case under which kind of MO(s) association, after a BWP switch, multiple Pre-MG will be activated simultaneously</w:t>
                            </w:r>
                          </w:p>
                          <w:p w14:paraId="0C5FC4FE" w14:textId="77777777" w:rsidR="00B73F8A" w:rsidRPr="00B73F8A" w:rsidRDefault="00B73F8A" w:rsidP="001778A4">
                            <w:pPr>
                              <w:pStyle w:val="ListParagraph"/>
                              <w:numPr>
                                <w:ilvl w:val="1"/>
                                <w:numId w:val="16"/>
                              </w:numPr>
                              <w:spacing w:after="120"/>
                              <w:ind w:left="1440"/>
                              <w:contextualSpacing w:val="0"/>
                              <w:rPr>
                                <w:rFonts w:eastAsia="SimSun"/>
                                <w:sz w:val="20"/>
                                <w:szCs w:val="20"/>
                                <w:lang w:eastAsia="zh-CN"/>
                              </w:rPr>
                            </w:pPr>
                            <w:r w:rsidRPr="00B73F8A">
                              <w:rPr>
                                <w:rFonts w:eastAsia="SimSun"/>
                                <w:iCs/>
                                <w:sz w:val="20"/>
                                <w:szCs w:val="20"/>
                                <w:lang w:eastAsia="zh-CN"/>
                              </w:rPr>
                              <w:t>Option 7: E///</w:t>
                            </w:r>
                          </w:p>
                          <w:p w14:paraId="51150BB8" w14:textId="77777777" w:rsidR="00B73F8A" w:rsidRPr="00B73F8A" w:rsidRDefault="00B73F8A" w:rsidP="00B73F8A">
                            <w:pPr>
                              <w:pStyle w:val="ListParagraph"/>
                              <w:numPr>
                                <w:ilvl w:val="2"/>
                                <w:numId w:val="16"/>
                              </w:numPr>
                              <w:spacing w:after="120"/>
                              <w:contextualSpacing w:val="0"/>
                              <w:rPr>
                                <w:rFonts w:eastAsia="SimSun"/>
                                <w:iCs/>
                                <w:sz w:val="20"/>
                                <w:szCs w:val="20"/>
                                <w:lang w:eastAsia="zh-CN"/>
                              </w:rPr>
                            </w:pPr>
                            <w:r w:rsidRPr="00B73F8A">
                              <w:rPr>
                                <w:rFonts w:eastAsia="SimSun"/>
                                <w:iCs/>
                                <w:sz w:val="20"/>
                                <w:szCs w:val="20"/>
                                <w:lang w:eastAsia="zh-CN"/>
                              </w:rPr>
                              <w:t>During Pre-MG activation/deactivation period, the gap dropping rule is invalid since NW doesn’t know the Pre-MG’s status</w:t>
                            </w:r>
                          </w:p>
                          <w:p w14:paraId="7DFF4A9B" w14:textId="77777777" w:rsidR="009070D5" w:rsidRDefault="009070D5" w:rsidP="009070D5"/>
                        </w:txbxContent>
                      </wps:txbx>
                      <wps:bodyPr rot="0" vert="horz" wrap="square" lIns="91440" tIns="45720" rIns="91440" bIns="45720" anchor="t" anchorCtr="0">
                        <a:noAutofit/>
                      </wps:bodyPr>
                    </wps:wsp>
                  </a:graphicData>
                </a:graphic>
              </wp:inline>
            </w:drawing>
          </mc:Choice>
          <mc:Fallback>
            <w:pict>
              <v:shape w14:anchorId="12C1FC95" id="Text Box 12" o:spid="_x0000_s1032" type="#_x0000_t202" style="width:478.6pt;height:50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">
                <v:textbox>
                  <w:txbxContent>
                    <w:p w14:paraId="65066326" w14:textId="77777777" w:rsidR="001945CE" w:rsidRDefault="001945CE" w:rsidP="009070D5">
                      <w:pPr>
                        <w:spacing w:afterLines="50" w:after="120"/>
                        <w:rPr>
                          <w:b/>
                          <w:bCs/>
                          <w:u w:val="single"/>
                        </w:rPr>
                      </w:pPr>
                      <w:r w:rsidRPr="001945CE">
                        <w:rPr>
                          <w:b/>
                          <w:bCs/>
                          <w:u w:val="single"/>
                        </w:rPr>
                        <w:t xml:space="preserve">Issue 3-2-3: [Case 1] When the pre-configured MG activation procedure is overlapped with one of concurrent gap occasion </w:t>
                      </w:r>
                    </w:p>
                    <w:p w14:paraId="3B2791FB" w14:textId="77777777" w:rsidR="009070D5" w:rsidRPr="00B12FE4" w:rsidRDefault="009070D5" w:rsidP="009070D5">
                      <w:pPr>
                        <w:spacing w:afterLines="50" w:after="120"/>
                        <w:rPr>
                          <w:rFonts w:eastAsia="SimSun"/>
                          <w:lang w:eastAsia="zh-CN"/>
                        </w:rPr>
                      </w:pPr>
                      <w:r w:rsidRPr="00806F30">
                        <w:rPr>
                          <w:rFonts w:eastAsia="SimSun"/>
                          <w:b/>
                          <w:lang w:eastAsia="zh-CN"/>
                        </w:rPr>
                        <w:t xml:space="preserve">&lt; </w:t>
                      </w:r>
                      <w:proofErr w:type="spellStart"/>
                      <w:r w:rsidRPr="00806F30">
                        <w:rPr>
                          <w:rFonts w:eastAsia="SimSun"/>
                          <w:b/>
                          <w:lang w:eastAsia="zh-CN"/>
                        </w:rPr>
                        <w:t>Wayforward</w:t>
                      </w:r>
                      <w:proofErr w:type="spellEnd"/>
                      <w:r w:rsidRPr="00806F30">
                        <w:rPr>
                          <w:rFonts w:eastAsia="SimSun"/>
                          <w:b/>
                          <w:lang w:eastAsia="zh-CN"/>
                        </w:rPr>
                        <w:t xml:space="preserve"> &gt;</w:t>
                      </w:r>
                    </w:p>
                    <w:p w14:paraId="781816FB" w14:textId="787D4C78" w:rsidR="009070D5" w:rsidRPr="00806F30" w:rsidRDefault="009070D5" w:rsidP="009070D5">
                      <w:pPr>
                        <w:numPr>
                          <w:ilvl w:val="0"/>
                          <w:numId w:val="18"/>
                        </w:numPr>
                        <w:spacing w:after="120"/>
                        <w:rPr>
                          <w:rFonts w:eastAsia="SimSun"/>
                          <w:lang w:eastAsia="zh-CN"/>
                        </w:rPr>
                      </w:pPr>
                      <w:r w:rsidRPr="00806F30">
                        <w:rPr>
                          <w:rFonts w:eastAsia="SimSun"/>
                          <w:lang w:eastAsia="zh-CN"/>
                        </w:rPr>
                        <w:t xml:space="preserve">FFS </w:t>
                      </w:r>
                      <w:r w:rsidR="000C565A">
                        <w:rPr>
                          <w:rFonts w:eastAsia="SimSun"/>
                          <w:lang w:eastAsia="zh-CN"/>
                        </w:rPr>
                        <w:t>the options</w:t>
                      </w:r>
                      <w:r w:rsidRPr="00806F30">
                        <w:rPr>
                          <w:rFonts w:eastAsia="SimSun"/>
                          <w:lang w:eastAsia="zh-CN"/>
                        </w:rPr>
                        <w:t xml:space="preserve"> </w:t>
                      </w:r>
                    </w:p>
                    <w:p w14:paraId="54DA6E27"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1: Apple, Xiaomi</w:t>
                      </w:r>
                    </w:p>
                    <w:p w14:paraId="5AC0A203" w14:textId="77777777" w:rsidR="00B73F8A" w:rsidRPr="00B73F8A" w:rsidRDefault="00B73F8A" w:rsidP="00B73F8A">
                      <w:pPr>
                        <w:pStyle w:val="ListParagraph"/>
                        <w:numPr>
                          <w:ilvl w:val="2"/>
                          <w:numId w:val="16"/>
                        </w:numPr>
                        <w:spacing w:after="120"/>
                        <w:contextualSpacing w:val="0"/>
                        <w:rPr>
                          <w:rFonts w:eastAsia="SimSun"/>
                          <w:sz w:val="20"/>
                          <w:szCs w:val="20"/>
                          <w:lang w:eastAsia="zh-CN"/>
                        </w:rPr>
                      </w:pPr>
                      <w:r w:rsidRPr="00B73F8A">
                        <w:rPr>
                          <w:rFonts w:eastAsia="SimSun"/>
                          <w:sz w:val="20"/>
                          <w:szCs w:val="20"/>
                          <w:lang w:eastAsia="zh-CN"/>
                        </w:rPr>
                        <w:t>UE is allowed to drop the collided concurrent gap occasion, when the pre-configured MG activation procedure is overlapped with one of concurrent gap occasion.</w:t>
                      </w:r>
                    </w:p>
                    <w:p w14:paraId="2B1430BF"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1a: Huawei</w:t>
                      </w:r>
                    </w:p>
                    <w:p w14:paraId="409ED931" w14:textId="77777777" w:rsidR="00B73F8A" w:rsidRPr="00B73F8A" w:rsidRDefault="00B73F8A" w:rsidP="00B73F8A">
                      <w:pPr>
                        <w:pStyle w:val="ListParagraph"/>
                        <w:numPr>
                          <w:ilvl w:val="2"/>
                          <w:numId w:val="16"/>
                        </w:numPr>
                        <w:spacing w:after="120"/>
                        <w:contextualSpacing w:val="0"/>
                        <w:rPr>
                          <w:rFonts w:eastAsia="SimSun"/>
                          <w:sz w:val="20"/>
                          <w:szCs w:val="20"/>
                          <w:lang w:eastAsia="zh-CN"/>
                        </w:rPr>
                      </w:pPr>
                      <w:r w:rsidRPr="00B73F8A">
                        <w:rPr>
                          <w:rFonts w:eastAsia="SimSun"/>
                          <w:sz w:val="20"/>
                          <w:szCs w:val="20"/>
                          <w:lang w:eastAsia="zh-CN"/>
                        </w:rPr>
                        <w:t xml:space="preserve">UE is allowed to drop the collided concurrent gap occasion, when the pre-configured MG activation procedure is overlapped with one of concurrent gap occasion. </w:t>
                      </w:r>
                    </w:p>
                    <w:p w14:paraId="28FF036B" w14:textId="77777777" w:rsidR="00B73F8A" w:rsidRPr="00B73F8A" w:rsidRDefault="00B73F8A" w:rsidP="00B73F8A">
                      <w:pPr>
                        <w:pStyle w:val="ListParagraph"/>
                        <w:numPr>
                          <w:ilvl w:val="3"/>
                          <w:numId w:val="16"/>
                        </w:numPr>
                        <w:spacing w:after="120"/>
                        <w:contextualSpacing w:val="0"/>
                        <w:rPr>
                          <w:rFonts w:eastAsia="SimSun"/>
                          <w:sz w:val="20"/>
                          <w:szCs w:val="20"/>
                          <w:lang w:eastAsia="zh-CN"/>
                        </w:rPr>
                      </w:pPr>
                      <w:r w:rsidRPr="00B73F8A">
                        <w:rPr>
                          <w:rFonts w:eastAsia="SimSun"/>
                          <w:sz w:val="20"/>
                          <w:szCs w:val="20"/>
                          <w:lang w:eastAsia="zh-CN"/>
                        </w:rPr>
                        <w:t xml:space="preserve">Provided that concurrent gap is colliding with Pre-MG of higher priority. </w:t>
                      </w:r>
                    </w:p>
                    <w:p w14:paraId="5A32F8CF"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2: CATT</w:t>
                      </w:r>
                    </w:p>
                    <w:p w14:paraId="70800E57" w14:textId="77777777" w:rsidR="00B73F8A" w:rsidRPr="00B73F8A" w:rsidRDefault="00B73F8A" w:rsidP="00B73F8A">
                      <w:pPr>
                        <w:pStyle w:val="ListParagraph"/>
                        <w:numPr>
                          <w:ilvl w:val="2"/>
                          <w:numId w:val="16"/>
                        </w:numPr>
                        <w:spacing w:after="120"/>
                        <w:contextualSpacing w:val="0"/>
                        <w:rPr>
                          <w:rFonts w:eastAsia="SimSun"/>
                          <w:bCs/>
                          <w:sz w:val="20"/>
                          <w:szCs w:val="20"/>
                          <w:lang w:eastAsia="zh-CN"/>
                        </w:rPr>
                      </w:pPr>
                      <w:r w:rsidRPr="00B73F8A">
                        <w:rPr>
                          <w:rFonts w:eastAsia="SimSun"/>
                          <w:bCs/>
                          <w:sz w:val="20"/>
                          <w:szCs w:val="20"/>
                          <w:lang w:eastAsia="zh-CN"/>
                        </w:rPr>
                        <w:t xml:space="preserve">UE shall drop the </w:t>
                      </w:r>
                      <w:r w:rsidRPr="00B73F8A">
                        <w:rPr>
                          <w:rFonts w:eastAsia="SimSun" w:hint="eastAsia"/>
                          <w:bCs/>
                          <w:sz w:val="20"/>
                          <w:szCs w:val="20"/>
                          <w:lang w:eastAsia="zh-CN"/>
                        </w:rPr>
                        <w:t>activation procedure</w:t>
                      </w:r>
                      <w:r w:rsidRPr="00B73F8A">
                        <w:rPr>
                          <w:rFonts w:eastAsia="SimSun"/>
                          <w:bCs/>
                          <w:sz w:val="20"/>
                          <w:szCs w:val="20"/>
                          <w:lang w:eastAsia="zh-CN"/>
                        </w:rPr>
                        <w:t xml:space="preserve">, when the pre-configured MG activation is overlapped with </w:t>
                      </w:r>
                      <w:r w:rsidRPr="00B73F8A">
                        <w:rPr>
                          <w:rFonts w:eastAsia="SimSun" w:hint="eastAsia"/>
                          <w:bCs/>
                          <w:sz w:val="20"/>
                          <w:szCs w:val="20"/>
                          <w:lang w:eastAsia="zh-CN"/>
                        </w:rPr>
                        <w:t>the other working (activated) component gap</w:t>
                      </w:r>
                    </w:p>
                    <w:p w14:paraId="7BB30415"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3: OPPO, Nokia, Intel</w:t>
                      </w:r>
                    </w:p>
                    <w:p w14:paraId="1DB089CD" w14:textId="77777777" w:rsidR="00B73F8A" w:rsidRPr="00B73F8A" w:rsidRDefault="00B73F8A" w:rsidP="00B73F8A">
                      <w:pPr>
                        <w:pStyle w:val="ListParagraph"/>
                        <w:numPr>
                          <w:ilvl w:val="2"/>
                          <w:numId w:val="16"/>
                        </w:numPr>
                        <w:spacing w:after="120"/>
                        <w:contextualSpacing w:val="0"/>
                        <w:rPr>
                          <w:rFonts w:eastAsia="SimSun"/>
                          <w:bCs/>
                          <w:sz w:val="20"/>
                          <w:szCs w:val="20"/>
                          <w:lang w:eastAsia="zh-CN"/>
                        </w:rPr>
                      </w:pPr>
                      <w:r w:rsidRPr="00B73F8A">
                        <w:rPr>
                          <w:rFonts w:eastAsia="SimSun"/>
                          <w:bCs/>
                          <w:sz w:val="20"/>
                          <w:szCs w:val="20"/>
                          <w:lang w:eastAsia="zh-CN"/>
                        </w:rPr>
                        <w:t>Not consider additional gap dropping due to the overlapping with Pre-MG activation procedure</w:t>
                      </w:r>
                    </w:p>
                    <w:p w14:paraId="18A32DCE"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4: E///, Intel</w:t>
                      </w:r>
                    </w:p>
                    <w:p w14:paraId="4720F161" w14:textId="77777777" w:rsidR="00B73F8A" w:rsidRPr="00B73F8A" w:rsidRDefault="00B73F8A" w:rsidP="00B73F8A">
                      <w:pPr>
                        <w:pStyle w:val="ListParagraph"/>
                        <w:numPr>
                          <w:ilvl w:val="2"/>
                          <w:numId w:val="16"/>
                        </w:numPr>
                        <w:spacing w:after="120"/>
                        <w:contextualSpacing w:val="0"/>
                        <w:rPr>
                          <w:rFonts w:eastAsia="SimSun"/>
                          <w:iCs/>
                          <w:sz w:val="20"/>
                          <w:szCs w:val="20"/>
                          <w:lang w:eastAsia="zh-CN"/>
                        </w:rPr>
                      </w:pPr>
                      <w:r w:rsidRPr="00B73F8A">
                        <w:rPr>
                          <w:rFonts w:eastAsia="SimSun"/>
                          <w:iCs/>
                          <w:sz w:val="20"/>
                          <w:szCs w:val="20"/>
                          <w:lang w:eastAsia="zh-CN"/>
                        </w:rPr>
                        <w:t xml:space="preserve">RAN4 to define a clear UE </w:t>
                      </w:r>
                      <w:proofErr w:type="spellStart"/>
                      <w:r w:rsidRPr="00B73F8A">
                        <w:rPr>
                          <w:rFonts w:eastAsia="SimSun"/>
                          <w:iCs/>
                          <w:sz w:val="20"/>
                          <w:szCs w:val="20"/>
                          <w:lang w:eastAsia="zh-CN"/>
                        </w:rPr>
                        <w:t>behaviour</w:t>
                      </w:r>
                      <w:proofErr w:type="spellEnd"/>
                      <w:r w:rsidRPr="00B73F8A">
                        <w:rPr>
                          <w:rFonts w:eastAsia="SimSun"/>
                          <w:iCs/>
                          <w:sz w:val="20"/>
                          <w:szCs w:val="20"/>
                          <w:lang w:eastAsia="zh-CN"/>
                        </w:rPr>
                        <w:t xml:space="preserve"> to guarantee both NW and UE to understand whether data scheduling is expected within the Type-2 MG occasions during Pre-MG activation/deactivation period</w:t>
                      </w:r>
                    </w:p>
                    <w:p w14:paraId="55D90342" w14:textId="77777777" w:rsidR="00B73F8A" w:rsidRPr="00B73F8A" w:rsidRDefault="00B73F8A" w:rsidP="00B73F8A">
                      <w:pPr>
                        <w:pStyle w:val="ListParagraph"/>
                        <w:numPr>
                          <w:ilvl w:val="1"/>
                          <w:numId w:val="16"/>
                        </w:numPr>
                        <w:spacing w:after="120"/>
                        <w:ind w:left="1440"/>
                        <w:contextualSpacing w:val="0"/>
                        <w:rPr>
                          <w:rFonts w:eastAsia="SimSun"/>
                          <w:sz w:val="20"/>
                          <w:szCs w:val="20"/>
                          <w:lang w:eastAsia="zh-CN"/>
                        </w:rPr>
                      </w:pPr>
                      <w:r w:rsidRPr="00B73F8A">
                        <w:rPr>
                          <w:rFonts w:eastAsia="SimSun"/>
                          <w:sz w:val="20"/>
                          <w:szCs w:val="20"/>
                          <w:lang w:eastAsia="zh-CN"/>
                        </w:rPr>
                        <w:t>Option 5: Xiaomi</w:t>
                      </w:r>
                    </w:p>
                    <w:p w14:paraId="015EDFD6" w14:textId="77777777" w:rsidR="00B73F8A" w:rsidRPr="00B73F8A" w:rsidRDefault="00B73F8A" w:rsidP="00B73F8A">
                      <w:pPr>
                        <w:pStyle w:val="ListParagraph"/>
                        <w:numPr>
                          <w:ilvl w:val="2"/>
                          <w:numId w:val="16"/>
                        </w:numPr>
                        <w:spacing w:after="120"/>
                        <w:contextualSpacing w:val="0"/>
                        <w:rPr>
                          <w:rFonts w:eastAsia="SimSun"/>
                          <w:bCs/>
                          <w:sz w:val="20"/>
                          <w:szCs w:val="20"/>
                          <w:lang w:eastAsia="zh-CN"/>
                        </w:rPr>
                      </w:pPr>
                      <w:r w:rsidRPr="00B73F8A">
                        <w:rPr>
                          <w:rFonts w:eastAsia="SimSun"/>
                          <w:bCs/>
                          <w:sz w:val="20"/>
                          <w:szCs w:val="20"/>
                          <w:lang w:eastAsia="zh-CN"/>
                        </w:rPr>
                        <w:t>UE perform the measurement on the overlapped concurrent MG occasion, and the pre-MG activation/deactivation delay is extended.</w:t>
                      </w:r>
                    </w:p>
                    <w:p w14:paraId="2FBDB497" w14:textId="77777777" w:rsidR="00B73F8A" w:rsidRPr="00B73F8A" w:rsidRDefault="00B73F8A" w:rsidP="001778A4">
                      <w:pPr>
                        <w:pStyle w:val="ListParagraph"/>
                        <w:numPr>
                          <w:ilvl w:val="1"/>
                          <w:numId w:val="16"/>
                        </w:numPr>
                        <w:spacing w:after="120"/>
                        <w:ind w:left="1440"/>
                        <w:contextualSpacing w:val="0"/>
                        <w:rPr>
                          <w:rFonts w:eastAsia="SimSun"/>
                          <w:bCs/>
                          <w:sz w:val="20"/>
                          <w:szCs w:val="20"/>
                          <w:lang w:eastAsia="zh-CN"/>
                        </w:rPr>
                      </w:pPr>
                      <w:r w:rsidRPr="00B73F8A">
                        <w:rPr>
                          <w:rFonts w:eastAsia="SimSun"/>
                          <w:bCs/>
                          <w:sz w:val="20"/>
                          <w:szCs w:val="20"/>
                          <w:lang w:eastAsia="zh-CN"/>
                        </w:rPr>
                        <w:t>Option 6: vivo</w:t>
                      </w:r>
                    </w:p>
                    <w:p w14:paraId="1BC5BFE7" w14:textId="77777777" w:rsidR="00B73F8A" w:rsidRPr="00B73F8A" w:rsidRDefault="00B73F8A" w:rsidP="00B73F8A">
                      <w:pPr>
                        <w:pStyle w:val="ListParagraph"/>
                        <w:numPr>
                          <w:ilvl w:val="2"/>
                          <w:numId w:val="16"/>
                        </w:numPr>
                        <w:spacing w:after="120"/>
                        <w:contextualSpacing w:val="0"/>
                        <w:rPr>
                          <w:rFonts w:eastAsia="SimSun"/>
                          <w:sz w:val="20"/>
                          <w:szCs w:val="20"/>
                          <w:lang w:eastAsia="zh-CN"/>
                        </w:rPr>
                      </w:pPr>
                      <w:r w:rsidRPr="00B73F8A">
                        <w:rPr>
                          <w:rFonts w:eastAsia="SimSun"/>
                          <w:iCs/>
                          <w:sz w:val="20"/>
                          <w:szCs w:val="20"/>
                          <w:lang w:eastAsia="zh-CN"/>
                        </w:rPr>
                        <w:t>The scenario where the activation procedure of multiple Pre-MG are overlapped needs be further configuration. Particularly on the user case under which kind of MO(s) association, after a BWP switch, multiple Pre-MG will be activated simultaneously</w:t>
                      </w:r>
                    </w:p>
                    <w:p w14:paraId="0C5FC4FE" w14:textId="77777777" w:rsidR="00B73F8A" w:rsidRPr="00B73F8A" w:rsidRDefault="00B73F8A" w:rsidP="001778A4">
                      <w:pPr>
                        <w:pStyle w:val="ListParagraph"/>
                        <w:numPr>
                          <w:ilvl w:val="1"/>
                          <w:numId w:val="16"/>
                        </w:numPr>
                        <w:spacing w:after="120"/>
                        <w:ind w:left="1440"/>
                        <w:contextualSpacing w:val="0"/>
                        <w:rPr>
                          <w:rFonts w:eastAsia="SimSun"/>
                          <w:sz w:val="20"/>
                          <w:szCs w:val="20"/>
                          <w:lang w:eastAsia="zh-CN"/>
                        </w:rPr>
                      </w:pPr>
                      <w:r w:rsidRPr="00B73F8A">
                        <w:rPr>
                          <w:rFonts w:eastAsia="SimSun"/>
                          <w:iCs/>
                          <w:sz w:val="20"/>
                          <w:szCs w:val="20"/>
                          <w:lang w:eastAsia="zh-CN"/>
                        </w:rPr>
                        <w:t>Option 7: E///</w:t>
                      </w:r>
                    </w:p>
                    <w:p w14:paraId="51150BB8" w14:textId="77777777" w:rsidR="00B73F8A" w:rsidRPr="00B73F8A" w:rsidRDefault="00B73F8A" w:rsidP="00B73F8A">
                      <w:pPr>
                        <w:pStyle w:val="ListParagraph"/>
                        <w:numPr>
                          <w:ilvl w:val="2"/>
                          <w:numId w:val="16"/>
                        </w:numPr>
                        <w:spacing w:after="120"/>
                        <w:contextualSpacing w:val="0"/>
                        <w:rPr>
                          <w:rFonts w:eastAsia="SimSun"/>
                          <w:iCs/>
                          <w:sz w:val="20"/>
                          <w:szCs w:val="20"/>
                          <w:lang w:eastAsia="zh-CN"/>
                        </w:rPr>
                      </w:pPr>
                      <w:r w:rsidRPr="00B73F8A">
                        <w:rPr>
                          <w:rFonts w:eastAsia="SimSun"/>
                          <w:iCs/>
                          <w:sz w:val="20"/>
                          <w:szCs w:val="20"/>
                          <w:lang w:eastAsia="zh-CN"/>
                        </w:rPr>
                        <w:t>During Pre-MG activation/deactivation period, the gap dropping rule is invalid since NW doesn’t know the Pre-MG’s status</w:t>
                      </w:r>
                    </w:p>
                    <w:p w14:paraId="7DFF4A9B" w14:textId="77777777" w:rsidR="009070D5" w:rsidRDefault="009070D5" w:rsidP="009070D5"/>
                  </w:txbxContent>
                </v:textbox>
                <w10:anchorlock/>
              </v:shape>
            </w:pict>
          </mc:Fallback>
        </mc:AlternateContent>
      </w:r>
    </w:p>
    <w:p w14:paraId="030E8772" w14:textId="774D4C76" w:rsidR="00DF380A" w:rsidRDefault="007647EE" w:rsidP="00362EF7">
      <w:pPr>
        <w:rPr>
          <w:sz w:val="22"/>
          <w:szCs w:val="22"/>
        </w:rPr>
      </w:pPr>
      <w:r>
        <w:rPr>
          <w:sz w:val="22"/>
          <w:szCs w:val="22"/>
        </w:rPr>
        <w:t>Issue 3-2-3</w:t>
      </w:r>
      <w:r w:rsidR="00182EE3">
        <w:rPr>
          <w:sz w:val="22"/>
          <w:szCs w:val="22"/>
        </w:rPr>
        <w:t xml:space="preserve"> is generally about how to resolve dynamic collisions, including cases where </w:t>
      </w:r>
      <w:r w:rsidR="005565BE">
        <w:rPr>
          <w:sz w:val="22"/>
          <w:szCs w:val="22"/>
        </w:rPr>
        <w:t>the</w:t>
      </w:r>
      <w:r w:rsidR="00C52FC2">
        <w:rPr>
          <w:sz w:val="22"/>
          <w:szCs w:val="22"/>
        </w:rPr>
        <w:t xml:space="preserve">re are status </w:t>
      </w:r>
      <w:r w:rsidR="00E01A03">
        <w:rPr>
          <w:sz w:val="22"/>
          <w:szCs w:val="22"/>
        </w:rPr>
        <w:t>changes</w:t>
      </w:r>
      <w:r w:rsidR="005565BE">
        <w:rPr>
          <w:sz w:val="22"/>
          <w:szCs w:val="22"/>
        </w:rPr>
        <w:t xml:space="preserve"> </w:t>
      </w:r>
      <w:r w:rsidR="00EF3F60">
        <w:rPr>
          <w:sz w:val="22"/>
          <w:szCs w:val="22"/>
        </w:rPr>
        <w:t xml:space="preserve">either </w:t>
      </w:r>
      <w:r w:rsidR="00940CFA">
        <w:rPr>
          <w:sz w:val="22"/>
          <w:szCs w:val="22"/>
        </w:rPr>
        <w:t>a) close to the start</w:t>
      </w:r>
      <w:r w:rsidR="00C00AC5">
        <w:rPr>
          <w:sz w:val="22"/>
          <w:szCs w:val="22"/>
        </w:rPr>
        <w:t xml:space="preserve"> of</w:t>
      </w:r>
      <w:r w:rsidR="00940CFA">
        <w:rPr>
          <w:sz w:val="22"/>
          <w:szCs w:val="22"/>
        </w:rPr>
        <w:t xml:space="preserve"> a </w:t>
      </w:r>
      <w:r w:rsidR="00C00AC5">
        <w:rPr>
          <w:sz w:val="22"/>
          <w:szCs w:val="22"/>
        </w:rPr>
        <w:t xml:space="preserve">Type-2 or active pre-configured </w:t>
      </w:r>
      <w:r w:rsidR="00940CFA">
        <w:rPr>
          <w:sz w:val="22"/>
          <w:szCs w:val="22"/>
        </w:rPr>
        <w:t xml:space="preserve">MG instance, b) </w:t>
      </w:r>
      <w:r w:rsidR="00C52FC2">
        <w:rPr>
          <w:sz w:val="22"/>
          <w:szCs w:val="22"/>
        </w:rPr>
        <w:t>during</w:t>
      </w:r>
      <w:r w:rsidR="005565BE">
        <w:rPr>
          <w:sz w:val="22"/>
          <w:szCs w:val="22"/>
        </w:rPr>
        <w:t xml:space="preserve"> a </w:t>
      </w:r>
      <w:r w:rsidR="00EF3F60">
        <w:rPr>
          <w:sz w:val="22"/>
          <w:szCs w:val="22"/>
        </w:rPr>
        <w:t>MG instance</w:t>
      </w:r>
      <w:r w:rsidR="00940CFA">
        <w:rPr>
          <w:sz w:val="22"/>
          <w:szCs w:val="22"/>
        </w:rPr>
        <w:t xml:space="preserve">, or c) </w:t>
      </w:r>
      <w:r w:rsidR="00E01A03">
        <w:rPr>
          <w:sz w:val="22"/>
          <w:szCs w:val="22"/>
        </w:rPr>
        <w:t>shortly after the end of a MG instance.</w:t>
      </w:r>
      <w:r w:rsidR="005605DD">
        <w:rPr>
          <w:sz w:val="22"/>
          <w:szCs w:val="22"/>
        </w:rPr>
        <w:t xml:space="preserve"> Some examples of problematic </w:t>
      </w:r>
      <w:r w:rsidR="007E7C26">
        <w:rPr>
          <w:sz w:val="22"/>
          <w:szCs w:val="22"/>
        </w:rPr>
        <w:t xml:space="preserve">scenarios are shown in </w:t>
      </w:r>
      <w:r w:rsidR="004C6336" w:rsidRPr="004C6336">
        <w:rPr>
          <w:sz w:val="22"/>
          <w:szCs w:val="22"/>
        </w:rPr>
        <w:fldChar w:fldCharType="begin"/>
      </w:r>
      <w:r w:rsidR="004C6336" w:rsidRPr="004C6336">
        <w:rPr>
          <w:sz w:val="22"/>
          <w:szCs w:val="22"/>
        </w:rPr>
        <w:instrText xml:space="preserve"> REF _Ref127523843 \h </w:instrText>
      </w:r>
      <w:r w:rsidR="004C6336" w:rsidRPr="004C6336">
        <w:rPr>
          <w:sz w:val="22"/>
          <w:szCs w:val="22"/>
        </w:rPr>
      </w:r>
      <w:r w:rsidR="004C6336">
        <w:rPr>
          <w:sz w:val="22"/>
          <w:szCs w:val="22"/>
        </w:rPr>
        <w:instrText xml:space="preserve"> \* MERGEFORMAT </w:instrText>
      </w:r>
      <w:r w:rsidR="004C6336" w:rsidRPr="004C6336">
        <w:rPr>
          <w:sz w:val="22"/>
          <w:szCs w:val="22"/>
        </w:rPr>
        <w:fldChar w:fldCharType="separate"/>
      </w:r>
      <w:r w:rsidR="004C6336" w:rsidRPr="004C6336">
        <w:rPr>
          <w:sz w:val="22"/>
          <w:szCs w:val="22"/>
        </w:rPr>
        <w:t xml:space="preserve">Figure </w:t>
      </w:r>
      <w:r w:rsidR="004C6336" w:rsidRPr="004C6336">
        <w:rPr>
          <w:noProof/>
          <w:sz w:val="22"/>
          <w:szCs w:val="22"/>
        </w:rPr>
        <w:t>2</w:t>
      </w:r>
      <w:r w:rsidR="004C6336" w:rsidRPr="004C6336">
        <w:rPr>
          <w:sz w:val="22"/>
          <w:szCs w:val="22"/>
        </w:rPr>
        <w:fldChar w:fldCharType="end"/>
      </w:r>
      <w:r w:rsidR="004C6336">
        <w:rPr>
          <w:sz w:val="22"/>
          <w:szCs w:val="22"/>
        </w:rPr>
        <w:t>.</w:t>
      </w:r>
    </w:p>
    <w:p w14:paraId="7499DC3F" w14:textId="77777777" w:rsidR="00BC3A04" w:rsidRDefault="00BC3A04" w:rsidP="00BC3A04">
      <w:pPr>
        <w:rPr>
          <w:sz w:val="22"/>
          <w:szCs w:val="22"/>
        </w:rPr>
      </w:pPr>
      <w:r>
        <w:rPr>
          <w:sz w:val="22"/>
          <w:szCs w:val="22"/>
        </w:rPr>
        <w:t>Before addressing this issue, it is worth clarifying that, in our view, measurement period requirement should not apply when there are changes in the status of pre-configured MGs in Case 1. This is already the case in Rel-17 for a single pre-configured MG. The main issue here is to clarify the gap interruptions that the network can expect. In this sense we agree with Option 4. However, option 4 does not propose a solution to the issue.</w:t>
      </w:r>
    </w:p>
    <w:p w14:paraId="6B7B4F30" w14:textId="77777777" w:rsidR="00BC3A04" w:rsidRDefault="00BC3A04" w:rsidP="00362EF7">
      <w:pPr>
        <w:rPr>
          <w:sz w:val="22"/>
          <w:szCs w:val="22"/>
        </w:rPr>
      </w:pPr>
    </w:p>
    <w:p w14:paraId="2F9D83AF" w14:textId="0D2E8C3E" w:rsidR="00D6707B" w:rsidRDefault="00DF1E22" w:rsidP="009C4E0C">
      <w:pPr>
        <w:jc w:val="center"/>
        <w:rPr>
          <w:sz w:val="22"/>
          <w:szCs w:val="22"/>
        </w:rPr>
      </w:pPr>
      <w:r w:rsidRPr="00DF1E22">
        <w:rPr>
          <w:sz w:val="22"/>
          <w:szCs w:val="22"/>
        </w:rPr>
        <w:lastRenderedPageBreak/>
        <w:drawing>
          <wp:inline distT="0" distB="0" distL="0" distR="0" wp14:anchorId="54DD6FBF" wp14:editId="4E14DCB6">
            <wp:extent cx="5466587" cy="2809342"/>
            <wp:effectExtent l="0" t="0" r="0" b="0"/>
            <wp:docPr id="9" name="Picture 6">
              <a:extLst xmlns:a="http://schemas.openxmlformats.org/drawingml/2006/main">
                <a:ext uri="{FF2B5EF4-FFF2-40B4-BE49-F238E27FC236}">
                  <a16:creationId xmlns:a16="http://schemas.microsoft.com/office/drawing/2014/main" id="{7BE6DDAC-B79C-4EB4-BAD6-130FFA0870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BE6DDAC-B79C-4EB4-BAD6-130FFA087044}"/>
                        </a:ext>
                      </a:extLst>
                    </pic:cNvPr>
                    <pic:cNvPicPr>
                      <a:picLocks noChangeAspect="1"/>
                    </pic:cNvPicPr>
                  </pic:nvPicPr>
                  <pic:blipFill>
                    <a:blip r:embed="rId14"/>
                    <a:stretch>
                      <a:fillRect/>
                    </a:stretch>
                  </pic:blipFill>
                  <pic:spPr>
                    <a:xfrm>
                      <a:off x="0" y="0"/>
                      <a:ext cx="5466587" cy="2809342"/>
                    </a:xfrm>
                    <a:prstGeom prst="rect">
                      <a:avLst/>
                    </a:prstGeom>
                    <a:noFill/>
                  </pic:spPr>
                </pic:pic>
              </a:graphicData>
            </a:graphic>
          </wp:inline>
        </w:drawing>
      </w:r>
    </w:p>
    <w:p w14:paraId="4DC6E490" w14:textId="4C8E0ECB" w:rsidR="005605DD" w:rsidRDefault="005605DD" w:rsidP="009C4E0C">
      <w:pPr>
        <w:jc w:val="center"/>
        <w:rPr>
          <w:sz w:val="22"/>
          <w:szCs w:val="22"/>
        </w:rPr>
      </w:pPr>
      <w:r w:rsidRPr="005605DD">
        <w:rPr>
          <w:sz w:val="22"/>
          <w:szCs w:val="22"/>
        </w:rPr>
        <w:drawing>
          <wp:inline distT="0" distB="0" distL="0" distR="0" wp14:anchorId="553A2FA9" wp14:editId="344339A4">
            <wp:extent cx="5466587" cy="3770682"/>
            <wp:effectExtent l="0" t="0" r="1270" b="0"/>
            <wp:docPr id="10" name="Picture 6">
              <a:extLst xmlns:a="http://schemas.openxmlformats.org/drawingml/2006/main">
                <a:ext uri="{FF2B5EF4-FFF2-40B4-BE49-F238E27FC236}">
                  <a16:creationId xmlns:a16="http://schemas.microsoft.com/office/drawing/2014/main" id="{016E1159-7EF9-4F2A-9335-5CBD5610FD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16E1159-7EF9-4F2A-9335-5CBD5610FD1E}"/>
                        </a:ext>
                      </a:extLst>
                    </pic:cNvPr>
                    <pic:cNvPicPr>
                      <a:picLocks noChangeAspect="1"/>
                    </pic:cNvPicPr>
                  </pic:nvPicPr>
                  <pic:blipFill>
                    <a:blip r:embed="rId15"/>
                    <a:stretch>
                      <a:fillRect/>
                    </a:stretch>
                  </pic:blipFill>
                  <pic:spPr>
                    <a:xfrm>
                      <a:off x="0" y="0"/>
                      <a:ext cx="5466587" cy="3770682"/>
                    </a:xfrm>
                    <a:prstGeom prst="rect">
                      <a:avLst/>
                    </a:prstGeom>
                    <a:noFill/>
                  </pic:spPr>
                </pic:pic>
              </a:graphicData>
            </a:graphic>
          </wp:inline>
        </w:drawing>
      </w:r>
    </w:p>
    <w:p w14:paraId="00DA5C43" w14:textId="14DFE055" w:rsidR="007E7C26" w:rsidRPr="004C6336" w:rsidRDefault="00780163" w:rsidP="003E116E">
      <w:pPr>
        <w:pStyle w:val="Caption"/>
        <w:jc w:val="center"/>
        <w:rPr>
          <w:sz w:val="24"/>
          <w:szCs w:val="24"/>
        </w:rPr>
      </w:pPr>
      <w:bookmarkStart w:id="3" w:name="_Ref127523843"/>
      <w:r w:rsidRPr="004C6336">
        <w:rPr>
          <w:sz w:val="22"/>
          <w:szCs w:val="22"/>
        </w:rPr>
        <w:t xml:space="preserve">Figure </w:t>
      </w:r>
      <w:r w:rsidRPr="004C6336">
        <w:rPr>
          <w:sz w:val="22"/>
          <w:szCs w:val="22"/>
        </w:rPr>
        <w:fldChar w:fldCharType="begin"/>
      </w:r>
      <w:r w:rsidRPr="004C6336">
        <w:rPr>
          <w:sz w:val="22"/>
          <w:szCs w:val="22"/>
        </w:rPr>
        <w:instrText xml:space="preserve"> SEQ Figure \* ARABIC </w:instrText>
      </w:r>
      <w:r w:rsidRPr="004C6336">
        <w:rPr>
          <w:sz w:val="22"/>
          <w:szCs w:val="22"/>
        </w:rPr>
        <w:fldChar w:fldCharType="separate"/>
      </w:r>
      <w:r w:rsidR="003E116E">
        <w:rPr>
          <w:noProof/>
          <w:sz w:val="22"/>
          <w:szCs w:val="22"/>
        </w:rPr>
        <w:t>2</w:t>
      </w:r>
      <w:r w:rsidRPr="004C6336">
        <w:rPr>
          <w:sz w:val="22"/>
          <w:szCs w:val="22"/>
        </w:rPr>
        <w:fldChar w:fldCharType="end"/>
      </w:r>
      <w:bookmarkEnd w:id="3"/>
      <w:r w:rsidRPr="004C6336">
        <w:rPr>
          <w:sz w:val="22"/>
          <w:szCs w:val="22"/>
        </w:rPr>
        <w:t>: Examples of potential collisions due to changes in the activation/deactivation status of pre-configured MG</w:t>
      </w:r>
      <w:r w:rsidR="00D3475F">
        <w:rPr>
          <w:sz w:val="22"/>
          <w:szCs w:val="22"/>
        </w:rPr>
        <w:t>.</w:t>
      </w:r>
    </w:p>
    <w:p w14:paraId="35872044" w14:textId="7BF336B1" w:rsidR="007647EE" w:rsidRDefault="00DF380A" w:rsidP="00362EF7">
      <w:pPr>
        <w:rPr>
          <w:sz w:val="22"/>
          <w:szCs w:val="22"/>
        </w:rPr>
      </w:pPr>
      <w:r>
        <w:rPr>
          <w:sz w:val="22"/>
          <w:szCs w:val="22"/>
        </w:rPr>
        <w:t xml:space="preserve">Option 1/1a </w:t>
      </w:r>
      <w:r w:rsidR="004D17A8">
        <w:rPr>
          <w:sz w:val="22"/>
          <w:szCs w:val="22"/>
        </w:rPr>
        <w:t xml:space="preserve">propose </w:t>
      </w:r>
      <w:r w:rsidR="0080445D">
        <w:rPr>
          <w:sz w:val="22"/>
          <w:szCs w:val="22"/>
        </w:rPr>
        <w:t xml:space="preserve">allowing </w:t>
      </w:r>
      <w:r w:rsidR="002123BB">
        <w:rPr>
          <w:sz w:val="22"/>
          <w:szCs w:val="22"/>
        </w:rPr>
        <w:t xml:space="preserve">a </w:t>
      </w:r>
      <w:r w:rsidR="00687F8D">
        <w:rPr>
          <w:sz w:val="22"/>
          <w:szCs w:val="22"/>
        </w:rPr>
        <w:t>gap instance</w:t>
      </w:r>
      <w:r w:rsidR="0080445D">
        <w:rPr>
          <w:sz w:val="22"/>
          <w:szCs w:val="22"/>
        </w:rPr>
        <w:t xml:space="preserve"> to be</w:t>
      </w:r>
      <w:r w:rsidR="00D17D0E">
        <w:rPr>
          <w:sz w:val="22"/>
          <w:szCs w:val="22"/>
        </w:rPr>
        <w:t xml:space="preserve"> pre-empted (cut short after it has already started)</w:t>
      </w:r>
      <w:r w:rsidR="00687F8D">
        <w:rPr>
          <w:sz w:val="22"/>
          <w:szCs w:val="22"/>
        </w:rPr>
        <w:t xml:space="preserve"> if a pre-configured MG (of higher priority) is activated during the gap instance. </w:t>
      </w:r>
      <w:r w:rsidR="0031791F">
        <w:rPr>
          <w:sz w:val="22"/>
          <w:szCs w:val="22"/>
        </w:rPr>
        <w:t>Option 1/1a say “the UE is allowed to drop” the gap instance</w:t>
      </w:r>
      <w:r w:rsidR="00BF4DAD">
        <w:rPr>
          <w:sz w:val="22"/>
          <w:szCs w:val="22"/>
        </w:rPr>
        <w:t xml:space="preserve"> as opposed to</w:t>
      </w:r>
      <w:r w:rsidR="0031791F">
        <w:rPr>
          <w:sz w:val="22"/>
          <w:szCs w:val="22"/>
        </w:rPr>
        <w:t xml:space="preserve"> </w:t>
      </w:r>
      <w:r w:rsidR="004649A5">
        <w:rPr>
          <w:sz w:val="22"/>
          <w:szCs w:val="22"/>
        </w:rPr>
        <w:t xml:space="preserve">“the UE </w:t>
      </w:r>
      <w:r w:rsidR="00BF4DAD">
        <w:rPr>
          <w:sz w:val="22"/>
          <w:szCs w:val="22"/>
        </w:rPr>
        <w:t>shall drop.”</w:t>
      </w:r>
      <w:r w:rsidR="003E0021">
        <w:rPr>
          <w:sz w:val="22"/>
          <w:szCs w:val="22"/>
        </w:rPr>
        <w:t xml:space="preserve"> The</w:t>
      </w:r>
      <w:r w:rsidR="00AF4293">
        <w:rPr>
          <w:sz w:val="22"/>
          <w:szCs w:val="22"/>
        </w:rPr>
        <w:t>n</w:t>
      </w:r>
      <w:r w:rsidR="003E0021">
        <w:rPr>
          <w:sz w:val="22"/>
          <w:szCs w:val="22"/>
        </w:rPr>
        <w:t xml:space="preserve"> we understand that the network will still assume an interruption </w:t>
      </w:r>
      <w:r w:rsidR="00AF4293">
        <w:rPr>
          <w:sz w:val="22"/>
          <w:szCs w:val="22"/>
        </w:rPr>
        <w:t>during the full duration of the gap instance.</w:t>
      </w:r>
      <w:r w:rsidR="00BF4DAD">
        <w:rPr>
          <w:sz w:val="22"/>
          <w:szCs w:val="22"/>
        </w:rPr>
        <w:t xml:space="preserve"> </w:t>
      </w:r>
      <w:r w:rsidR="006D1F9C">
        <w:rPr>
          <w:sz w:val="22"/>
          <w:szCs w:val="22"/>
        </w:rPr>
        <w:t xml:space="preserve">This point would need to be clarified. </w:t>
      </w:r>
      <w:r w:rsidR="00C92EAA">
        <w:rPr>
          <w:sz w:val="22"/>
          <w:szCs w:val="22"/>
        </w:rPr>
        <w:t>Moreover</w:t>
      </w:r>
      <w:r w:rsidR="00327C52">
        <w:rPr>
          <w:sz w:val="22"/>
          <w:szCs w:val="22"/>
        </w:rPr>
        <w:t xml:space="preserve">, what </w:t>
      </w:r>
      <w:r w:rsidR="008C15F4">
        <w:rPr>
          <w:sz w:val="22"/>
          <w:szCs w:val="22"/>
        </w:rPr>
        <w:t>if</w:t>
      </w:r>
      <w:r w:rsidR="00327C52">
        <w:rPr>
          <w:sz w:val="22"/>
          <w:szCs w:val="22"/>
        </w:rPr>
        <w:t xml:space="preserve"> the </w:t>
      </w:r>
      <w:r w:rsidR="005C786A">
        <w:rPr>
          <w:sz w:val="22"/>
          <w:szCs w:val="22"/>
        </w:rPr>
        <w:t xml:space="preserve">activation happens </w:t>
      </w:r>
      <w:r w:rsidR="003048DE">
        <w:rPr>
          <w:sz w:val="22"/>
          <w:szCs w:val="22"/>
        </w:rPr>
        <w:t xml:space="preserve">very close (say 1 </w:t>
      </w:r>
      <w:proofErr w:type="spellStart"/>
      <w:r w:rsidR="003048DE">
        <w:rPr>
          <w:sz w:val="22"/>
          <w:szCs w:val="22"/>
        </w:rPr>
        <w:t>ms</w:t>
      </w:r>
      <w:proofErr w:type="spellEnd"/>
      <w:r w:rsidR="003048DE">
        <w:rPr>
          <w:sz w:val="22"/>
          <w:szCs w:val="22"/>
        </w:rPr>
        <w:t>)</w:t>
      </w:r>
      <w:r w:rsidR="005C786A">
        <w:rPr>
          <w:sz w:val="22"/>
          <w:szCs w:val="22"/>
        </w:rPr>
        <w:t xml:space="preserve"> before the start of</w:t>
      </w:r>
      <w:r w:rsidR="008C15F4">
        <w:rPr>
          <w:sz w:val="22"/>
          <w:szCs w:val="22"/>
        </w:rPr>
        <w:t xml:space="preserve"> the gap instance or shortly after the end of the gap instance?</w:t>
      </w:r>
      <w:r w:rsidR="006B50B1">
        <w:rPr>
          <w:sz w:val="22"/>
          <w:szCs w:val="22"/>
        </w:rPr>
        <w:t xml:space="preserve"> In the first case, does the UE have enough time to make the decision to drop the gap instance</w:t>
      </w:r>
      <w:r w:rsidR="00E53804">
        <w:rPr>
          <w:sz w:val="22"/>
          <w:szCs w:val="22"/>
        </w:rPr>
        <w:t>?</w:t>
      </w:r>
      <w:r w:rsidR="005E5137">
        <w:rPr>
          <w:sz w:val="22"/>
          <w:szCs w:val="22"/>
        </w:rPr>
        <w:t xml:space="preserve"> In the second case, can a gap instance</w:t>
      </w:r>
      <w:r w:rsidR="0087205E">
        <w:rPr>
          <w:sz w:val="22"/>
          <w:szCs w:val="22"/>
        </w:rPr>
        <w:t xml:space="preserve"> of the </w:t>
      </w:r>
      <w:r w:rsidR="002F2FC2">
        <w:rPr>
          <w:sz w:val="22"/>
          <w:szCs w:val="22"/>
        </w:rPr>
        <w:t xml:space="preserve">newly activated </w:t>
      </w:r>
      <w:r w:rsidR="0087205E">
        <w:rPr>
          <w:sz w:val="22"/>
          <w:szCs w:val="22"/>
        </w:rPr>
        <w:t>pre-configured MG</w:t>
      </w:r>
      <w:r w:rsidR="005E5137">
        <w:rPr>
          <w:sz w:val="22"/>
          <w:szCs w:val="22"/>
        </w:rPr>
        <w:t xml:space="preserve"> </w:t>
      </w:r>
      <w:r w:rsidR="0087205E">
        <w:rPr>
          <w:sz w:val="22"/>
          <w:szCs w:val="22"/>
        </w:rPr>
        <w:t>start within 4</w:t>
      </w:r>
      <w:r w:rsidR="002F2FC2">
        <w:rPr>
          <w:sz w:val="22"/>
          <w:szCs w:val="22"/>
        </w:rPr>
        <w:t xml:space="preserve"> </w:t>
      </w:r>
      <w:proofErr w:type="spellStart"/>
      <w:r w:rsidR="002F2FC2">
        <w:rPr>
          <w:sz w:val="22"/>
          <w:szCs w:val="22"/>
        </w:rPr>
        <w:t>ms</w:t>
      </w:r>
      <w:proofErr w:type="spellEnd"/>
      <w:r w:rsidR="002F2FC2">
        <w:rPr>
          <w:sz w:val="22"/>
          <w:szCs w:val="22"/>
        </w:rPr>
        <w:t xml:space="preserve"> of the end of the previous gap </w:t>
      </w:r>
      <w:r w:rsidR="00294B9B">
        <w:rPr>
          <w:sz w:val="22"/>
          <w:szCs w:val="22"/>
        </w:rPr>
        <w:t xml:space="preserve">instance? </w:t>
      </w:r>
      <w:r w:rsidR="00264CFB">
        <w:rPr>
          <w:sz w:val="22"/>
          <w:szCs w:val="22"/>
        </w:rPr>
        <w:t xml:space="preserve">These corner cases </w:t>
      </w:r>
      <w:r w:rsidR="00B20C4C">
        <w:rPr>
          <w:sz w:val="22"/>
          <w:szCs w:val="22"/>
        </w:rPr>
        <w:t>should be addressed as well.</w:t>
      </w:r>
    </w:p>
    <w:p w14:paraId="5F26FE1E" w14:textId="77777777" w:rsidR="00121B81" w:rsidRDefault="00121B81">
      <w:pPr>
        <w:spacing w:after="0"/>
        <w:rPr>
          <w:b/>
          <w:bCs/>
          <w:sz w:val="22"/>
          <w:szCs w:val="22"/>
        </w:rPr>
      </w:pPr>
      <w:r>
        <w:rPr>
          <w:b/>
          <w:bCs/>
          <w:sz w:val="22"/>
          <w:szCs w:val="22"/>
        </w:rPr>
        <w:br w:type="page"/>
      </w:r>
    </w:p>
    <w:p w14:paraId="3C86167E" w14:textId="675C68A2" w:rsidR="00B20C4C" w:rsidRDefault="00B20C4C" w:rsidP="00362EF7">
      <w:pPr>
        <w:rPr>
          <w:b/>
          <w:bCs/>
          <w:sz w:val="22"/>
          <w:szCs w:val="22"/>
        </w:rPr>
      </w:pPr>
      <w:r w:rsidRPr="006554F6">
        <w:rPr>
          <w:b/>
          <w:bCs/>
          <w:sz w:val="22"/>
          <w:szCs w:val="22"/>
        </w:rPr>
        <w:lastRenderedPageBreak/>
        <w:t>Observation</w:t>
      </w:r>
      <w:r w:rsidR="00626B81">
        <w:rPr>
          <w:b/>
          <w:bCs/>
          <w:sz w:val="22"/>
          <w:szCs w:val="22"/>
        </w:rPr>
        <w:t xml:space="preserve"> 3</w:t>
      </w:r>
      <w:r w:rsidRPr="006554F6">
        <w:rPr>
          <w:b/>
          <w:bCs/>
          <w:sz w:val="22"/>
          <w:szCs w:val="22"/>
        </w:rPr>
        <w:t xml:space="preserve">: </w:t>
      </w:r>
      <w:r w:rsidR="00811B29" w:rsidRPr="006554F6">
        <w:rPr>
          <w:b/>
          <w:bCs/>
          <w:sz w:val="22"/>
          <w:szCs w:val="22"/>
        </w:rPr>
        <w:t>Option 1/1a in issue 3-2-3</w:t>
      </w:r>
      <w:r w:rsidR="00F31D2E">
        <w:rPr>
          <w:b/>
          <w:bCs/>
          <w:sz w:val="22"/>
          <w:szCs w:val="22"/>
        </w:rPr>
        <w:t>[Case1]</w:t>
      </w:r>
      <w:r w:rsidR="00811B29" w:rsidRPr="006554F6">
        <w:rPr>
          <w:b/>
          <w:bCs/>
          <w:sz w:val="22"/>
          <w:szCs w:val="22"/>
        </w:rPr>
        <w:t xml:space="preserve">, it needs to be clarified whether the network would </w:t>
      </w:r>
      <w:r w:rsidR="006554F6">
        <w:rPr>
          <w:b/>
          <w:bCs/>
          <w:sz w:val="22"/>
          <w:szCs w:val="22"/>
        </w:rPr>
        <w:t xml:space="preserve">still </w:t>
      </w:r>
      <w:r w:rsidR="00811B29" w:rsidRPr="006554F6">
        <w:rPr>
          <w:b/>
          <w:bCs/>
          <w:sz w:val="22"/>
          <w:szCs w:val="22"/>
        </w:rPr>
        <w:t xml:space="preserve">assume an interruption </w:t>
      </w:r>
      <w:r w:rsidR="006554F6">
        <w:rPr>
          <w:b/>
          <w:bCs/>
          <w:sz w:val="22"/>
          <w:szCs w:val="22"/>
        </w:rPr>
        <w:t>last</w:t>
      </w:r>
      <w:r w:rsidR="006554F6" w:rsidRPr="006554F6">
        <w:rPr>
          <w:b/>
          <w:bCs/>
          <w:sz w:val="22"/>
          <w:szCs w:val="22"/>
        </w:rPr>
        <w:t xml:space="preserve">ing the full length of the </w:t>
      </w:r>
      <w:r w:rsidR="00362646">
        <w:rPr>
          <w:b/>
          <w:bCs/>
          <w:sz w:val="22"/>
          <w:szCs w:val="22"/>
        </w:rPr>
        <w:t xml:space="preserve">on-going </w:t>
      </w:r>
      <w:r w:rsidR="006554F6" w:rsidRPr="006554F6">
        <w:rPr>
          <w:b/>
          <w:bCs/>
          <w:sz w:val="22"/>
          <w:szCs w:val="22"/>
        </w:rPr>
        <w:t>gap instance.</w:t>
      </w:r>
      <w:r w:rsidR="006554F6">
        <w:rPr>
          <w:b/>
          <w:bCs/>
          <w:sz w:val="22"/>
          <w:szCs w:val="22"/>
        </w:rPr>
        <w:t xml:space="preserve"> Also, </w:t>
      </w:r>
      <w:r w:rsidR="008D33B6">
        <w:rPr>
          <w:b/>
          <w:bCs/>
          <w:sz w:val="22"/>
          <w:szCs w:val="22"/>
        </w:rPr>
        <w:t>case</w:t>
      </w:r>
      <w:r w:rsidR="009122C4">
        <w:rPr>
          <w:b/>
          <w:bCs/>
          <w:sz w:val="22"/>
          <w:szCs w:val="22"/>
        </w:rPr>
        <w:t>s</w:t>
      </w:r>
      <w:r w:rsidR="00702B41">
        <w:rPr>
          <w:b/>
          <w:bCs/>
          <w:sz w:val="22"/>
          <w:szCs w:val="22"/>
        </w:rPr>
        <w:t xml:space="preserve"> where a pre-MG gap </w:t>
      </w:r>
      <w:r w:rsidR="003D4A1A">
        <w:rPr>
          <w:b/>
          <w:bCs/>
          <w:sz w:val="22"/>
          <w:szCs w:val="22"/>
        </w:rPr>
        <w:t>is activated</w:t>
      </w:r>
      <w:r w:rsidR="00702B41">
        <w:rPr>
          <w:b/>
          <w:bCs/>
          <w:sz w:val="22"/>
          <w:szCs w:val="22"/>
        </w:rPr>
        <w:t xml:space="preserve"> with</w:t>
      </w:r>
      <w:r w:rsidR="003D4A1A">
        <w:rPr>
          <w:b/>
          <w:bCs/>
          <w:sz w:val="22"/>
          <w:szCs w:val="22"/>
        </w:rPr>
        <w:t>in</w:t>
      </w:r>
      <w:r w:rsidR="00702B41">
        <w:rPr>
          <w:b/>
          <w:bCs/>
          <w:sz w:val="22"/>
          <w:szCs w:val="22"/>
        </w:rPr>
        <w:t xml:space="preserve"> 4 </w:t>
      </w:r>
      <w:proofErr w:type="spellStart"/>
      <w:r w:rsidR="00702B41">
        <w:rPr>
          <w:b/>
          <w:bCs/>
          <w:sz w:val="22"/>
          <w:szCs w:val="22"/>
        </w:rPr>
        <w:t>ms</w:t>
      </w:r>
      <w:proofErr w:type="spellEnd"/>
      <w:r w:rsidR="00702B41">
        <w:rPr>
          <w:b/>
          <w:bCs/>
          <w:sz w:val="22"/>
          <w:szCs w:val="22"/>
        </w:rPr>
        <w:t xml:space="preserve"> </w:t>
      </w:r>
      <w:r w:rsidR="006D7E10">
        <w:rPr>
          <w:b/>
          <w:bCs/>
          <w:sz w:val="22"/>
          <w:szCs w:val="22"/>
        </w:rPr>
        <w:t xml:space="preserve">before </w:t>
      </w:r>
      <w:r w:rsidR="00702B41">
        <w:rPr>
          <w:b/>
          <w:bCs/>
          <w:sz w:val="22"/>
          <w:szCs w:val="22"/>
        </w:rPr>
        <w:t xml:space="preserve">the start </w:t>
      </w:r>
      <w:r w:rsidR="000A1621">
        <w:rPr>
          <w:b/>
          <w:bCs/>
          <w:sz w:val="22"/>
          <w:szCs w:val="22"/>
        </w:rPr>
        <w:t xml:space="preserve">or </w:t>
      </w:r>
      <w:r w:rsidR="006D7E10">
        <w:rPr>
          <w:b/>
          <w:bCs/>
          <w:sz w:val="22"/>
          <w:szCs w:val="22"/>
        </w:rPr>
        <w:t xml:space="preserve">within 4 </w:t>
      </w:r>
      <w:proofErr w:type="spellStart"/>
      <w:r w:rsidR="006D7E10">
        <w:rPr>
          <w:b/>
          <w:bCs/>
          <w:sz w:val="22"/>
          <w:szCs w:val="22"/>
        </w:rPr>
        <w:t>ms</w:t>
      </w:r>
      <w:proofErr w:type="spellEnd"/>
      <w:r w:rsidR="006D7E10">
        <w:rPr>
          <w:b/>
          <w:bCs/>
          <w:sz w:val="22"/>
          <w:szCs w:val="22"/>
        </w:rPr>
        <w:t xml:space="preserve"> after </w:t>
      </w:r>
      <w:r w:rsidR="000A1621">
        <w:rPr>
          <w:b/>
          <w:bCs/>
          <w:sz w:val="22"/>
          <w:szCs w:val="22"/>
        </w:rPr>
        <w:t>the end</w:t>
      </w:r>
      <w:r w:rsidR="003D4A1A">
        <w:rPr>
          <w:b/>
          <w:bCs/>
          <w:sz w:val="22"/>
          <w:szCs w:val="22"/>
        </w:rPr>
        <w:t xml:space="preserve"> of another concurrent gap instance</w:t>
      </w:r>
      <w:r w:rsidR="003E7A80">
        <w:rPr>
          <w:b/>
          <w:bCs/>
          <w:sz w:val="22"/>
          <w:szCs w:val="22"/>
        </w:rPr>
        <w:t xml:space="preserve"> should be addressed.</w:t>
      </w:r>
    </w:p>
    <w:p w14:paraId="38AA88CE" w14:textId="118EFFED" w:rsidR="00D47E2B" w:rsidRDefault="00D47E2B" w:rsidP="00362EF7">
      <w:pPr>
        <w:rPr>
          <w:sz w:val="22"/>
          <w:szCs w:val="22"/>
        </w:rPr>
      </w:pPr>
      <w:r w:rsidRPr="005D3AEE">
        <w:rPr>
          <w:sz w:val="22"/>
          <w:szCs w:val="22"/>
        </w:rPr>
        <w:t xml:space="preserve">Option 2 proposes to drop the activation of a pre-configured MG if it </w:t>
      </w:r>
      <w:r w:rsidR="005D3AEE" w:rsidRPr="005D3AEE">
        <w:rPr>
          <w:sz w:val="22"/>
          <w:szCs w:val="22"/>
        </w:rPr>
        <w:t>overlaps is a gap instance of another concurrent MG.</w:t>
      </w:r>
      <w:r w:rsidR="00F44910">
        <w:rPr>
          <w:sz w:val="22"/>
          <w:szCs w:val="22"/>
        </w:rPr>
        <w:t xml:space="preserve"> This proposal seems to</w:t>
      </w:r>
      <w:r w:rsidR="00C957ED">
        <w:rPr>
          <w:sz w:val="22"/>
          <w:szCs w:val="22"/>
        </w:rPr>
        <w:t>o</w:t>
      </w:r>
      <w:r w:rsidR="00F44910">
        <w:rPr>
          <w:sz w:val="22"/>
          <w:szCs w:val="22"/>
        </w:rPr>
        <w:t xml:space="preserve"> </w:t>
      </w:r>
      <w:r w:rsidR="00C957ED">
        <w:rPr>
          <w:sz w:val="22"/>
          <w:szCs w:val="22"/>
        </w:rPr>
        <w:t>conservative. I</w:t>
      </w:r>
      <w:r w:rsidR="00F44910">
        <w:rPr>
          <w:sz w:val="22"/>
          <w:szCs w:val="22"/>
        </w:rPr>
        <w:t xml:space="preserve">t </w:t>
      </w:r>
      <w:r w:rsidR="00214A96">
        <w:rPr>
          <w:sz w:val="22"/>
          <w:szCs w:val="22"/>
        </w:rPr>
        <w:t>could</w:t>
      </w:r>
      <w:r w:rsidR="00F44910">
        <w:rPr>
          <w:sz w:val="22"/>
          <w:szCs w:val="22"/>
        </w:rPr>
        <w:t xml:space="preserve"> </w:t>
      </w:r>
      <w:r w:rsidR="00C957ED">
        <w:rPr>
          <w:sz w:val="22"/>
          <w:szCs w:val="22"/>
        </w:rPr>
        <w:t>cause</w:t>
      </w:r>
      <w:r w:rsidR="00214A96">
        <w:rPr>
          <w:sz w:val="22"/>
          <w:szCs w:val="22"/>
        </w:rPr>
        <w:t xml:space="preserve"> unnecessarily long delays in</w:t>
      </w:r>
      <w:r w:rsidR="00C957ED">
        <w:rPr>
          <w:sz w:val="22"/>
          <w:szCs w:val="22"/>
        </w:rPr>
        <w:t xml:space="preserve"> the </w:t>
      </w:r>
      <w:r w:rsidR="00214A96">
        <w:rPr>
          <w:sz w:val="22"/>
          <w:szCs w:val="22"/>
        </w:rPr>
        <w:t xml:space="preserve">activation of a </w:t>
      </w:r>
      <w:r w:rsidR="00C957ED">
        <w:rPr>
          <w:sz w:val="22"/>
          <w:szCs w:val="22"/>
        </w:rPr>
        <w:t>pre-configured MG.</w:t>
      </w:r>
    </w:p>
    <w:p w14:paraId="35FCD21C" w14:textId="207C5A02" w:rsidR="00F31D2E" w:rsidRDefault="00F31D2E" w:rsidP="00362EF7">
      <w:pPr>
        <w:rPr>
          <w:b/>
          <w:bCs/>
          <w:sz w:val="22"/>
          <w:szCs w:val="22"/>
        </w:rPr>
      </w:pPr>
      <w:r w:rsidRPr="00F31D2E">
        <w:rPr>
          <w:b/>
          <w:bCs/>
          <w:sz w:val="22"/>
          <w:szCs w:val="22"/>
        </w:rPr>
        <w:t>Observation</w:t>
      </w:r>
      <w:r w:rsidR="00626B81">
        <w:rPr>
          <w:b/>
          <w:bCs/>
          <w:sz w:val="22"/>
          <w:szCs w:val="22"/>
        </w:rPr>
        <w:t xml:space="preserve"> </w:t>
      </w:r>
      <w:r w:rsidR="00364E0A">
        <w:rPr>
          <w:b/>
          <w:bCs/>
          <w:sz w:val="22"/>
          <w:szCs w:val="22"/>
        </w:rPr>
        <w:t>4</w:t>
      </w:r>
      <w:r w:rsidRPr="00F31D2E">
        <w:rPr>
          <w:b/>
          <w:bCs/>
          <w:sz w:val="22"/>
          <w:szCs w:val="22"/>
        </w:rPr>
        <w:t xml:space="preserve">: Option 2 in issue 3-2-3[Case1] could cause unnecessarily long delays in the activation of pre-configured </w:t>
      </w:r>
      <w:proofErr w:type="spellStart"/>
      <w:r w:rsidRPr="00F31D2E">
        <w:rPr>
          <w:b/>
          <w:bCs/>
          <w:sz w:val="22"/>
          <w:szCs w:val="22"/>
        </w:rPr>
        <w:t>MG</w:t>
      </w:r>
      <w:r w:rsidR="00957125">
        <w:rPr>
          <w:b/>
          <w:bCs/>
          <w:sz w:val="22"/>
          <w:szCs w:val="22"/>
        </w:rPr>
        <w:t>s</w:t>
      </w:r>
      <w:r w:rsidRPr="00F31D2E">
        <w:rPr>
          <w:b/>
          <w:bCs/>
          <w:sz w:val="22"/>
          <w:szCs w:val="22"/>
        </w:rPr>
        <w:t>.</w:t>
      </w:r>
      <w:proofErr w:type="spellEnd"/>
    </w:p>
    <w:p w14:paraId="37B60998" w14:textId="569623FD" w:rsidR="00FF00F6" w:rsidRPr="006F4880" w:rsidRDefault="00FF00F6" w:rsidP="00362EF7">
      <w:pPr>
        <w:rPr>
          <w:sz w:val="22"/>
          <w:szCs w:val="22"/>
        </w:rPr>
      </w:pPr>
      <w:r w:rsidRPr="006F4880">
        <w:rPr>
          <w:sz w:val="22"/>
          <w:szCs w:val="22"/>
        </w:rPr>
        <w:t xml:space="preserve">Option 3 seems to suggest that </w:t>
      </w:r>
      <w:r w:rsidR="006F4880" w:rsidRPr="006F4880">
        <w:rPr>
          <w:sz w:val="22"/>
          <w:szCs w:val="22"/>
        </w:rPr>
        <w:t>the on-going gap instance</w:t>
      </w:r>
      <w:r w:rsidRPr="006F4880">
        <w:rPr>
          <w:sz w:val="22"/>
          <w:szCs w:val="22"/>
        </w:rPr>
        <w:t xml:space="preserve"> </w:t>
      </w:r>
      <w:r w:rsidR="00D1325F" w:rsidRPr="006F4880">
        <w:rPr>
          <w:sz w:val="22"/>
          <w:szCs w:val="22"/>
        </w:rPr>
        <w:t xml:space="preserve">would </w:t>
      </w:r>
      <w:r w:rsidR="006F4880" w:rsidRPr="006F4880">
        <w:rPr>
          <w:sz w:val="22"/>
          <w:szCs w:val="22"/>
        </w:rPr>
        <w:t xml:space="preserve">not </w:t>
      </w:r>
      <w:r w:rsidR="00D1325F" w:rsidRPr="006F4880">
        <w:rPr>
          <w:sz w:val="22"/>
          <w:szCs w:val="22"/>
        </w:rPr>
        <w:t>be dropped. Therefo</w:t>
      </w:r>
      <w:r w:rsidR="000C7E3B">
        <w:rPr>
          <w:sz w:val="22"/>
          <w:szCs w:val="22"/>
        </w:rPr>
        <w:t xml:space="preserve">re, interruption during the full duration of the on-going gap instance is expected. </w:t>
      </w:r>
      <w:r w:rsidR="00FC438D">
        <w:rPr>
          <w:sz w:val="22"/>
          <w:szCs w:val="22"/>
        </w:rPr>
        <w:t>In that sense, it seems equivalent to option 1</w:t>
      </w:r>
      <w:r w:rsidR="00362646">
        <w:rPr>
          <w:sz w:val="22"/>
          <w:szCs w:val="22"/>
        </w:rPr>
        <w:t>/1a.</w:t>
      </w:r>
    </w:p>
    <w:p w14:paraId="7F7C3D2D" w14:textId="5ED2E237" w:rsidR="00CA5AF1" w:rsidRDefault="001A1F56" w:rsidP="00362EF7">
      <w:pPr>
        <w:rPr>
          <w:sz w:val="22"/>
          <w:szCs w:val="22"/>
        </w:rPr>
      </w:pPr>
      <w:r>
        <w:rPr>
          <w:sz w:val="22"/>
          <w:szCs w:val="22"/>
        </w:rPr>
        <w:t>Option 5 proposes to prioritize the on-going gap instance and measurement</w:t>
      </w:r>
      <w:r w:rsidR="00C11E1E">
        <w:rPr>
          <w:sz w:val="22"/>
          <w:szCs w:val="22"/>
        </w:rPr>
        <w:t xml:space="preserve"> and delay the activation of the pre-configured MG. How long would activation be delayed? More details are needed to make this</w:t>
      </w:r>
      <w:r w:rsidR="00831EBA">
        <w:rPr>
          <w:sz w:val="22"/>
          <w:szCs w:val="22"/>
        </w:rPr>
        <w:t xml:space="preserve"> option</w:t>
      </w:r>
      <w:r w:rsidR="00C11E1E">
        <w:rPr>
          <w:sz w:val="22"/>
          <w:szCs w:val="22"/>
        </w:rPr>
        <w:t xml:space="preserve"> a complete proposal.</w:t>
      </w:r>
    </w:p>
    <w:p w14:paraId="28CC643E" w14:textId="679A9916" w:rsidR="00876073" w:rsidRDefault="00B720ED" w:rsidP="00362EF7">
      <w:pPr>
        <w:rPr>
          <w:sz w:val="22"/>
          <w:szCs w:val="22"/>
        </w:rPr>
      </w:pPr>
      <w:r>
        <w:rPr>
          <w:sz w:val="22"/>
          <w:szCs w:val="22"/>
        </w:rPr>
        <w:t xml:space="preserve">Option 7 is not clear. </w:t>
      </w:r>
      <w:r w:rsidR="001D11B8">
        <w:rPr>
          <w:sz w:val="22"/>
          <w:szCs w:val="22"/>
        </w:rPr>
        <w:t>Both t</w:t>
      </w:r>
      <w:r>
        <w:rPr>
          <w:sz w:val="22"/>
          <w:szCs w:val="22"/>
        </w:rPr>
        <w:t>he</w:t>
      </w:r>
      <w:r w:rsidR="001D11B8">
        <w:rPr>
          <w:sz w:val="22"/>
          <w:szCs w:val="22"/>
        </w:rPr>
        <w:t xml:space="preserve"> UE and the</w:t>
      </w:r>
      <w:r>
        <w:rPr>
          <w:sz w:val="22"/>
          <w:szCs w:val="22"/>
        </w:rPr>
        <w:t xml:space="preserve"> network</w:t>
      </w:r>
      <w:r w:rsidR="001D11B8">
        <w:rPr>
          <w:sz w:val="22"/>
          <w:szCs w:val="22"/>
        </w:rPr>
        <w:t xml:space="preserve"> should know the status of the pre-configured MG. The problem is how to address </w:t>
      </w:r>
      <w:r w:rsidR="00FB57AD">
        <w:rPr>
          <w:sz w:val="22"/>
          <w:szCs w:val="22"/>
        </w:rPr>
        <w:t xml:space="preserve">potential </w:t>
      </w:r>
      <w:r w:rsidR="001D11B8">
        <w:rPr>
          <w:sz w:val="22"/>
          <w:szCs w:val="22"/>
        </w:rPr>
        <w:t>collisions with an on-going gap instance.</w:t>
      </w:r>
      <w:r>
        <w:rPr>
          <w:sz w:val="22"/>
          <w:szCs w:val="22"/>
        </w:rPr>
        <w:t xml:space="preserve"> </w:t>
      </w:r>
      <w:r w:rsidR="002307F3">
        <w:rPr>
          <w:sz w:val="22"/>
          <w:szCs w:val="22"/>
        </w:rPr>
        <w:t>T</w:t>
      </w:r>
      <w:r w:rsidR="00817E73">
        <w:rPr>
          <w:sz w:val="22"/>
          <w:szCs w:val="22"/>
        </w:rPr>
        <w:t>he fact that a pre-configured MG is activated during a gap instance of another concurrent MG does not imply that there will be a collision</w:t>
      </w:r>
      <w:r w:rsidR="0017539D">
        <w:rPr>
          <w:sz w:val="22"/>
          <w:szCs w:val="22"/>
        </w:rPr>
        <w:t xml:space="preserve">; </w:t>
      </w:r>
      <w:r w:rsidR="002307F3">
        <w:rPr>
          <w:sz w:val="22"/>
          <w:szCs w:val="22"/>
        </w:rPr>
        <w:t xml:space="preserve">it </w:t>
      </w:r>
      <w:r w:rsidR="00163D75">
        <w:rPr>
          <w:sz w:val="22"/>
          <w:szCs w:val="22"/>
        </w:rPr>
        <w:t>depends on the starting time of the next pre-configured MG instance.</w:t>
      </w:r>
    </w:p>
    <w:p w14:paraId="30EFCFE3" w14:textId="37A3466B" w:rsidR="00E63705" w:rsidRDefault="00DB3C87" w:rsidP="00362EF7">
      <w:pPr>
        <w:rPr>
          <w:sz w:val="22"/>
          <w:szCs w:val="22"/>
        </w:rPr>
      </w:pPr>
      <w:r>
        <w:rPr>
          <w:sz w:val="22"/>
          <w:szCs w:val="22"/>
        </w:rPr>
        <w:t>Our proposal below is to delay any changes in status of pre-configured MG</w:t>
      </w:r>
      <w:r w:rsidR="00A12841">
        <w:rPr>
          <w:sz w:val="22"/>
          <w:szCs w:val="22"/>
        </w:rPr>
        <w:t xml:space="preserve"> in Case 1</w:t>
      </w:r>
      <w:r w:rsidR="006B2A1E">
        <w:rPr>
          <w:sz w:val="22"/>
          <w:szCs w:val="22"/>
        </w:rPr>
        <w:t xml:space="preserve"> to avoid potential collisions with a </w:t>
      </w:r>
      <w:r w:rsidR="00777BE2">
        <w:rPr>
          <w:sz w:val="22"/>
          <w:szCs w:val="22"/>
        </w:rPr>
        <w:t xml:space="preserve">gap instance that is </w:t>
      </w:r>
      <w:r w:rsidR="00697B8B">
        <w:rPr>
          <w:sz w:val="22"/>
          <w:szCs w:val="22"/>
        </w:rPr>
        <w:t xml:space="preserve">either </w:t>
      </w:r>
      <w:r w:rsidR="00777BE2">
        <w:rPr>
          <w:sz w:val="22"/>
          <w:szCs w:val="22"/>
        </w:rPr>
        <w:t>already in progress</w:t>
      </w:r>
      <w:r w:rsidR="00697B8B">
        <w:rPr>
          <w:sz w:val="22"/>
          <w:szCs w:val="22"/>
        </w:rPr>
        <w:t>,</w:t>
      </w:r>
      <w:r w:rsidR="00777BE2">
        <w:rPr>
          <w:sz w:val="22"/>
          <w:szCs w:val="22"/>
        </w:rPr>
        <w:t xml:space="preserve"> close to starting or recently ended.</w:t>
      </w:r>
    </w:p>
    <w:p w14:paraId="1330B12A" w14:textId="0F2B6AAD" w:rsidR="00EE4DAB" w:rsidRPr="005C54DC" w:rsidRDefault="00876073" w:rsidP="00362EF7">
      <w:pPr>
        <w:rPr>
          <w:b/>
          <w:bCs/>
          <w:sz w:val="22"/>
          <w:szCs w:val="22"/>
        </w:rPr>
      </w:pPr>
      <w:r w:rsidRPr="005C54DC">
        <w:rPr>
          <w:b/>
          <w:bCs/>
          <w:sz w:val="22"/>
          <w:szCs w:val="22"/>
        </w:rPr>
        <w:t>Proposal</w:t>
      </w:r>
      <w:r w:rsidR="00364E0A">
        <w:rPr>
          <w:b/>
          <w:bCs/>
          <w:sz w:val="22"/>
          <w:szCs w:val="22"/>
        </w:rPr>
        <w:t xml:space="preserve"> 7</w:t>
      </w:r>
      <w:r w:rsidRPr="005C54DC">
        <w:rPr>
          <w:b/>
          <w:bCs/>
          <w:sz w:val="22"/>
          <w:szCs w:val="22"/>
        </w:rPr>
        <w:t>:</w:t>
      </w:r>
      <w:r w:rsidR="00534E02">
        <w:rPr>
          <w:b/>
          <w:bCs/>
          <w:sz w:val="22"/>
          <w:szCs w:val="22"/>
        </w:rPr>
        <w:t xml:space="preserve"> For Case 1 </w:t>
      </w:r>
      <w:r w:rsidR="006C0525">
        <w:rPr>
          <w:b/>
          <w:bCs/>
          <w:sz w:val="22"/>
          <w:szCs w:val="22"/>
        </w:rPr>
        <w:t>gap configurations</w:t>
      </w:r>
      <w:r w:rsidR="00CC0B81">
        <w:rPr>
          <w:b/>
          <w:bCs/>
          <w:sz w:val="22"/>
          <w:szCs w:val="22"/>
        </w:rPr>
        <w:t>:</w:t>
      </w:r>
    </w:p>
    <w:p w14:paraId="2F74CF93" w14:textId="6DF98D5B" w:rsidR="00541741" w:rsidRPr="005C54DC" w:rsidRDefault="00EE4DAB" w:rsidP="00EE4DAB">
      <w:pPr>
        <w:pStyle w:val="ListParagraph"/>
        <w:numPr>
          <w:ilvl w:val="0"/>
          <w:numId w:val="20"/>
        </w:numPr>
        <w:rPr>
          <w:b/>
          <w:bCs/>
          <w:sz w:val="22"/>
          <w:szCs w:val="22"/>
        </w:rPr>
      </w:pPr>
      <w:r w:rsidRPr="005C54DC">
        <w:rPr>
          <w:b/>
          <w:bCs/>
          <w:sz w:val="22"/>
          <w:szCs w:val="22"/>
        </w:rPr>
        <w:t>A</w:t>
      </w:r>
      <w:r w:rsidR="00876073" w:rsidRPr="005C54DC">
        <w:rPr>
          <w:b/>
          <w:bCs/>
          <w:sz w:val="22"/>
          <w:szCs w:val="22"/>
        </w:rPr>
        <w:t xml:space="preserve"> </w:t>
      </w:r>
      <w:r w:rsidR="00FD622D" w:rsidRPr="005C54DC">
        <w:rPr>
          <w:b/>
          <w:bCs/>
          <w:sz w:val="22"/>
          <w:szCs w:val="22"/>
        </w:rPr>
        <w:t xml:space="preserve">collision between a </w:t>
      </w:r>
      <w:r w:rsidR="00876073" w:rsidRPr="005C54DC">
        <w:rPr>
          <w:b/>
          <w:bCs/>
          <w:sz w:val="22"/>
          <w:szCs w:val="22"/>
        </w:rPr>
        <w:t xml:space="preserve">change in the status of a pre-configured MG </w:t>
      </w:r>
      <w:r w:rsidR="00FD622D" w:rsidRPr="005C54DC">
        <w:rPr>
          <w:b/>
          <w:bCs/>
          <w:sz w:val="22"/>
          <w:szCs w:val="22"/>
        </w:rPr>
        <w:t>and a gap instance happens when</w:t>
      </w:r>
      <w:r w:rsidR="00D056E3" w:rsidRPr="005C54DC">
        <w:rPr>
          <w:b/>
          <w:bCs/>
          <w:sz w:val="22"/>
          <w:szCs w:val="22"/>
        </w:rPr>
        <w:t xml:space="preserve"> </w:t>
      </w:r>
      <w:r w:rsidRPr="005C54DC">
        <w:rPr>
          <w:b/>
          <w:bCs/>
          <w:sz w:val="22"/>
          <w:szCs w:val="22"/>
        </w:rPr>
        <w:t>the change</w:t>
      </w:r>
      <w:r w:rsidR="00321AE8" w:rsidRPr="005C54DC">
        <w:rPr>
          <w:b/>
          <w:bCs/>
          <w:sz w:val="22"/>
          <w:szCs w:val="22"/>
        </w:rPr>
        <w:t xml:space="preserve"> </w:t>
      </w:r>
      <w:r w:rsidR="00D056E3" w:rsidRPr="005C54DC">
        <w:rPr>
          <w:b/>
          <w:bCs/>
          <w:sz w:val="22"/>
          <w:szCs w:val="22"/>
        </w:rPr>
        <w:t xml:space="preserve">occurs </w:t>
      </w:r>
      <w:r w:rsidRPr="005C54DC">
        <w:rPr>
          <w:b/>
          <w:bCs/>
          <w:sz w:val="22"/>
          <w:szCs w:val="22"/>
        </w:rPr>
        <w:t>≤</w:t>
      </w:r>
      <w:r w:rsidR="00D056E3" w:rsidRPr="005C54DC">
        <w:rPr>
          <w:b/>
          <w:bCs/>
          <w:sz w:val="22"/>
          <w:szCs w:val="22"/>
        </w:rPr>
        <w:t xml:space="preserve"> 4 </w:t>
      </w:r>
      <w:proofErr w:type="spellStart"/>
      <w:r w:rsidR="00D056E3" w:rsidRPr="005C54DC">
        <w:rPr>
          <w:b/>
          <w:bCs/>
          <w:sz w:val="22"/>
          <w:szCs w:val="22"/>
        </w:rPr>
        <w:t>ms</w:t>
      </w:r>
      <w:proofErr w:type="spellEnd"/>
      <w:r w:rsidR="00D056E3" w:rsidRPr="005C54DC">
        <w:rPr>
          <w:b/>
          <w:bCs/>
          <w:sz w:val="22"/>
          <w:szCs w:val="22"/>
        </w:rPr>
        <w:t xml:space="preserve"> before the start or </w:t>
      </w:r>
      <w:r w:rsidRPr="005C54DC">
        <w:rPr>
          <w:b/>
          <w:bCs/>
          <w:sz w:val="22"/>
          <w:szCs w:val="22"/>
        </w:rPr>
        <w:t>≤</w:t>
      </w:r>
      <w:r w:rsidR="00D056E3" w:rsidRPr="005C54DC">
        <w:rPr>
          <w:b/>
          <w:bCs/>
          <w:sz w:val="22"/>
          <w:szCs w:val="22"/>
        </w:rPr>
        <w:t xml:space="preserve"> 4 </w:t>
      </w:r>
      <w:proofErr w:type="spellStart"/>
      <w:r w:rsidR="00D056E3" w:rsidRPr="005C54DC">
        <w:rPr>
          <w:b/>
          <w:bCs/>
          <w:sz w:val="22"/>
          <w:szCs w:val="22"/>
        </w:rPr>
        <w:t>ms</w:t>
      </w:r>
      <w:proofErr w:type="spellEnd"/>
      <w:r w:rsidR="00D056E3" w:rsidRPr="005C54DC">
        <w:rPr>
          <w:b/>
          <w:bCs/>
          <w:sz w:val="22"/>
          <w:szCs w:val="22"/>
        </w:rPr>
        <w:t xml:space="preserve"> after the end of </w:t>
      </w:r>
      <w:r w:rsidR="00B31998" w:rsidRPr="005C54DC">
        <w:rPr>
          <w:b/>
          <w:bCs/>
          <w:sz w:val="22"/>
          <w:szCs w:val="22"/>
        </w:rPr>
        <w:t>a</w:t>
      </w:r>
      <w:r w:rsidR="00D056E3" w:rsidRPr="005C54DC">
        <w:rPr>
          <w:b/>
          <w:bCs/>
          <w:sz w:val="22"/>
          <w:szCs w:val="22"/>
        </w:rPr>
        <w:t xml:space="preserve"> </w:t>
      </w:r>
      <w:r w:rsidR="00541741" w:rsidRPr="005C54DC">
        <w:rPr>
          <w:b/>
          <w:bCs/>
          <w:sz w:val="22"/>
          <w:szCs w:val="22"/>
        </w:rPr>
        <w:t>gap ins</w:t>
      </w:r>
      <w:r w:rsidR="00B31998" w:rsidRPr="005C54DC">
        <w:rPr>
          <w:b/>
          <w:bCs/>
          <w:sz w:val="22"/>
          <w:szCs w:val="22"/>
        </w:rPr>
        <w:t>tance</w:t>
      </w:r>
      <w:r w:rsidR="007F2BD4" w:rsidRPr="005C54DC">
        <w:rPr>
          <w:b/>
          <w:bCs/>
          <w:sz w:val="22"/>
          <w:szCs w:val="22"/>
        </w:rPr>
        <w:t xml:space="preserve"> of an activated concurrent MG</w:t>
      </w:r>
      <w:r w:rsidR="00541741" w:rsidRPr="005C54DC">
        <w:rPr>
          <w:b/>
          <w:bCs/>
          <w:sz w:val="22"/>
          <w:szCs w:val="22"/>
        </w:rPr>
        <w:t>.</w:t>
      </w:r>
    </w:p>
    <w:p w14:paraId="5E1F8A0D" w14:textId="4A9ABE9B" w:rsidR="005C54DC" w:rsidRDefault="00B31998" w:rsidP="00EE4DAB">
      <w:pPr>
        <w:pStyle w:val="ListParagraph"/>
        <w:numPr>
          <w:ilvl w:val="0"/>
          <w:numId w:val="20"/>
        </w:numPr>
        <w:rPr>
          <w:b/>
          <w:bCs/>
          <w:sz w:val="22"/>
          <w:szCs w:val="22"/>
        </w:rPr>
      </w:pPr>
      <w:r w:rsidRPr="005C54DC">
        <w:rPr>
          <w:b/>
          <w:bCs/>
          <w:sz w:val="22"/>
          <w:szCs w:val="22"/>
        </w:rPr>
        <w:t>If</w:t>
      </w:r>
      <w:r w:rsidR="00541741" w:rsidRPr="005C54DC">
        <w:rPr>
          <w:b/>
          <w:bCs/>
          <w:sz w:val="22"/>
          <w:szCs w:val="22"/>
        </w:rPr>
        <w:t xml:space="preserve"> a change in</w:t>
      </w:r>
      <w:r w:rsidR="00B344EB" w:rsidRPr="005C54DC">
        <w:rPr>
          <w:b/>
          <w:bCs/>
          <w:sz w:val="22"/>
          <w:szCs w:val="22"/>
        </w:rPr>
        <w:t xml:space="preserve"> the status of a pre-configured MG collides with a</w:t>
      </w:r>
      <w:r w:rsidR="00A67CAC" w:rsidRPr="005C54DC">
        <w:rPr>
          <w:b/>
          <w:bCs/>
          <w:sz w:val="22"/>
          <w:szCs w:val="22"/>
        </w:rPr>
        <w:t xml:space="preserve"> gap instance, the change in status is delayed </w:t>
      </w:r>
      <w:r w:rsidR="00B46A22">
        <w:rPr>
          <w:b/>
          <w:bCs/>
          <w:sz w:val="22"/>
          <w:szCs w:val="22"/>
        </w:rPr>
        <w:t>(</w:t>
      </w:r>
      <w:r w:rsidR="00B46A22" w:rsidRPr="005C54DC">
        <w:rPr>
          <w:b/>
          <w:bCs/>
          <w:sz w:val="22"/>
          <w:szCs w:val="22"/>
        </w:rPr>
        <w:t xml:space="preserve">until the end of the gap instance plus </w:t>
      </w:r>
      <w:r w:rsidR="00B46A22">
        <w:rPr>
          <w:b/>
          <w:bCs/>
          <w:sz w:val="22"/>
          <w:szCs w:val="22"/>
        </w:rPr>
        <w:t>5</w:t>
      </w:r>
      <w:r w:rsidR="00B46A22" w:rsidRPr="005C54DC">
        <w:rPr>
          <w:b/>
          <w:bCs/>
          <w:sz w:val="22"/>
          <w:szCs w:val="22"/>
        </w:rPr>
        <w:t xml:space="preserve"> </w:t>
      </w:r>
      <w:proofErr w:type="spellStart"/>
      <w:r w:rsidR="00B46A22" w:rsidRPr="005C54DC">
        <w:rPr>
          <w:b/>
          <w:bCs/>
          <w:sz w:val="22"/>
          <w:szCs w:val="22"/>
        </w:rPr>
        <w:t>ms</w:t>
      </w:r>
      <w:proofErr w:type="spellEnd"/>
      <w:r w:rsidR="00B46A22">
        <w:rPr>
          <w:b/>
          <w:bCs/>
          <w:sz w:val="22"/>
          <w:szCs w:val="22"/>
        </w:rPr>
        <w:t xml:space="preserve">) </w:t>
      </w:r>
      <w:r w:rsidR="005C54DC">
        <w:rPr>
          <w:b/>
          <w:bCs/>
          <w:sz w:val="22"/>
          <w:szCs w:val="22"/>
        </w:rPr>
        <w:t>to avoid the collision</w:t>
      </w:r>
      <w:r w:rsidR="005C54DC" w:rsidRPr="005C54DC">
        <w:rPr>
          <w:b/>
          <w:bCs/>
          <w:sz w:val="22"/>
          <w:szCs w:val="22"/>
        </w:rPr>
        <w:t>.</w:t>
      </w:r>
    </w:p>
    <w:p w14:paraId="2D8F14AE" w14:textId="43E5610F" w:rsidR="00291E90" w:rsidRDefault="00291E90">
      <w:pPr>
        <w:spacing w:after="0"/>
        <w:rPr>
          <w:b/>
          <w:bCs/>
          <w:sz w:val="22"/>
          <w:szCs w:val="22"/>
        </w:rPr>
      </w:pPr>
      <w:r>
        <w:rPr>
          <w:b/>
          <w:bCs/>
          <w:sz w:val="22"/>
          <w:szCs w:val="22"/>
        </w:rPr>
        <w:br w:type="page"/>
      </w:r>
    </w:p>
    <w:p w14:paraId="5B3D37BD" w14:textId="5E88A7CF" w:rsidR="00B720ED" w:rsidRPr="00EE4DAB" w:rsidRDefault="00B720ED" w:rsidP="005C54DC">
      <w:pPr>
        <w:pStyle w:val="ListParagraph"/>
        <w:rPr>
          <w:sz w:val="22"/>
          <w:szCs w:val="22"/>
        </w:rPr>
      </w:pPr>
    </w:p>
    <w:p w14:paraId="7DDA3766" w14:textId="7EF3DE05" w:rsidR="00DC1426" w:rsidRDefault="00DB6E08" w:rsidP="00086BFE">
      <w:pPr>
        <w:spacing w:after="0"/>
        <w:jc w:val="center"/>
        <w:rPr>
          <w:sz w:val="22"/>
          <w:szCs w:val="22"/>
        </w:rPr>
      </w:pPr>
      <w:r>
        <w:rPr>
          <w:noProof/>
          <w:sz w:val="22"/>
          <w:szCs w:val="22"/>
        </w:rPr>
        <w:drawing>
          <wp:inline distT="0" distB="0" distL="0" distR="0" wp14:anchorId="679CE123" wp14:editId="30FD9843">
            <wp:extent cx="5276088" cy="2011680"/>
            <wp:effectExtent l="0" t="0" r="127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088" cy="2011680"/>
                    </a:xfrm>
                    <a:prstGeom prst="rect">
                      <a:avLst/>
                    </a:prstGeom>
                    <a:noFill/>
                  </pic:spPr>
                </pic:pic>
              </a:graphicData>
            </a:graphic>
          </wp:inline>
        </w:drawing>
      </w:r>
    </w:p>
    <w:p w14:paraId="17D36FCD" w14:textId="30BAED01" w:rsidR="00DC1426" w:rsidRDefault="00DC1426" w:rsidP="00086BFE">
      <w:pPr>
        <w:spacing w:after="0"/>
        <w:jc w:val="center"/>
        <w:rPr>
          <w:sz w:val="22"/>
          <w:szCs w:val="22"/>
        </w:rPr>
      </w:pPr>
    </w:p>
    <w:p w14:paraId="0E231605" w14:textId="77777777" w:rsidR="00E40197" w:rsidRDefault="00E40197" w:rsidP="00086BFE">
      <w:pPr>
        <w:spacing w:after="0"/>
        <w:jc w:val="center"/>
        <w:rPr>
          <w:sz w:val="22"/>
          <w:szCs w:val="22"/>
        </w:rPr>
      </w:pPr>
    </w:p>
    <w:p w14:paraId="1E72AF47" w14:textId="2F378CF0" w:rsidR="00E40197" w:rsidRDefault="00E40197" w:rsidP="00086BFE">
      <w:pPr>
        <w:spacing w:after="0"/>
        <w:jc w:val="center"/>
        <w:rPr>
          <w:sz w:val="22"/>
          <w:szCs w:val="22"/>
        </w:rPr>
      </w:pPr>
      <w:r>
        <w:rPr>
          <w:noProof/>
          <w:sz w:val="22"/>
          <w:szCs w:val="22"/>
        </w:rPr>
        <w:drawing>
          <wp:inline distT="0" distB="0" distL="0" distR="0" wp14:anchorId="5C1A2659" wp14:editId="0BC72267">
            <wp:extent cx="5285232" cy="22951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85232" cy="2295144"/>
                    </a:xfrm>
                    <a:prstGeom prst="rect">
                      <a:avLst/>
                    </a:prstGeom>
                    <a:noFill/>
                  </pic:spPr>
                </pic:pic>
              </a:graphicData>
            </a:graphic>
          </wp:inline>
        </w:drawing>
      </w:r>
    </w:p>
    <w:p w14:paraId="3B5F6F43" w14:textId="1986F0CE" w:rsidR="005307D7" w:rsidRDefault="003E116E" w:rsidP="003E116E">
      <w:pPr>
        <w:pStyle w:val="Caption"/>
        <w:jc w:val="center"/>
        <w:rPr>
          <w:sz w:val="22"/>
          <w:szCs w:val="22"/>
        </w:rPr>
      </w:pPr>
      <w:r w:rsidRPr="003E116E">
        <w:rPr>
          <w:sz w:val="22"/>
          <w:szCs w:val="22"/>
        </w:rPr>
        <w:t xml:space="preserve">Figure </w:t>
      </w:r>
      <w:r w:rsidRPr="003E116E">
        <w:rPr>
          <w:sz w:val="22"/>
          <w:szCs w:val="22"/>
        </w:rPr>
        <w:fldChar w:fldCharType="begin"/>
      </w:r>
      <w:r w:rsidRPr="003E116E">
        <w:rPr>
          <w:sz w:val="22"/>
          <w:szCs w:val="22"/>
        </w:rPr>
        <w:instrText xml:space="preserve"> SEQ Figure \* ARABIC </w:instrText>
      </w:r>
      <w:r w:rsidRPr="003E116E">
        <w:rPr>
          <w:sz w:val="22"/>
          <w:szCs w:val="22"/>
        </w:rPr>
        <w:fldChar w:fldCharType="separate"/>
      </w:r>
      <w:r w:rsidRPr="003E116E">
        <w:rPr>
          <w:noProof/>
          <w:sz w:val="22"/>
          <w:szCs w:val="22"/>
        </w:rPr>
        <w:t>3</w:t>
      </w:r>
      <w:r w:rsidRPr="003E116E">
        <w:rPr>
          <w:sz w:val="22"/>
          <w:szCs w:val="22"/>
        </w:rPr>
        <w:fldChar w:fldCharType="end"/>
      </w:r>
      <w:r w:rsidR="00863EDA">
        <w:rPr>
          <w:sz w:val="22"/>
          <w:szCs w:val="22"/>
        </w:rPr>
        <w:t>: Illustration of solution in Proposal 7</w:t>
      </w:r>
    </w:p>
    <w:p w14:paraId="2B22EF97" w14:textId="77777777" w:rsidR="002B120C" w:rsidRDefault="002B120C" w:rsidP="00362EF7">
      <w:pPr>
        <w:rPr>
          <w:sz w:val="22"/>
          <w:szCs w:val="22"/>
        </w:rPr>
      </w:pPr>
    </w:p>
    <w:p w14:paraId="033E70C8" w14:textId="68D0BE57" w:rsidR="0046480B" w:rsidRPr="00362EF7" w:rsidRDefault="0098634C" w:rsidP="00362EF7">
      <w:pPr>
        <w:rPr>
          <w:sz w:val="22"/>
          <w:szCs w:val="22"/>
        </w:rPr>
      </w:pPr>
      <w:r>
        <w:rPr>
          <w:sz w:val="22"/>
          <w:szCs w:val="22"/>
        </w:rPr>
        <w:t xml:space="preserve">Lastly, </w:t>
      </w:r>
      <w:r w:rsidR="00F7691A">
        <w:rPr>
          <w:sz w:val="22"/>
          <w:szCs w:val="22"/>
        </w:rPr>
        <w:t>new</w:t>
      </w:r>
      <w:r w:rsidR="00DC03F7">
        <w:rPr>
          <w:sz w:val="22"/>
          <w:szCs w:val="22"/>
        </w:rPr>
        <w:t xml:space="preserve"> </w:t>
      </w:r>
      <w:r>
        <w:rPr>
          <w:sz w:val="22"/>
          <w:szCs w:val="22"/>
        </w:rPr>
        <w:t>measurement requirements</w:t>
      </w:r>
      <w:r w:rsidR="00F85129">
        <w:rPr>
          <w:sz w:val="22"/>
          <w:szCs w:val="22"/>
        </w:rPr>
        <w:t xml:space="preserve"> </w:t>
      </w:r>
      <w:r w:rsidR="00DC03F7">
        <w:rPr>
          <w:sz w:val="22"/>
          <w:szCs w:val="22"/>
        </w:rPr>
        <w:t>may need to be specified</w:t>
      </w:r>
      <w:r w:rsidR="00F85129">
        <w:rPr>
          <w:sz w:val="22"/>
          <w:szCs w:val="22"/>
        </w:rPr>
        <w:t xml:space="preserve"> for </w:t>
      </w:r>
      <w:r w:rsidR="00296C6C">
        <w:rPr>
          <w:sz w:val="22"/>
          <w:szCs w:val="22"/>
        </w:rPr>
        <w:t>MG</w:t>
      </w:r>
      <w:r w:rsidR="00F85129">
        <w:rPr>
          <w:sz w:val="22"/>
          <w:szCs w:val="22"/>
        </w:rPr>
        <w:t xml:space="preserve"> combinations</w:t>
      </w:r>
      <w:r w:rsidR="008F54CB">
        <w:rPr>
          <w:sz w:val="22"/>
          <w:szCs w:val="22"/>
        </w:rPr>
        <w:t xml:space="preserve"> </w:t>
      </w:r>
      <w:r w:rsidR="00296C6C">
        <w:rPr>
          <w:sz w:val="22"/>
          <w:szCs w:val="22"/>
        </w:rPr>
        <w:t>that fall under Case 1</w:t>
      </w:r>
      <w:r w:rsidR="00F7691A">
        <w:rPr>
          <w:sz w:val="22"/>
          <w:szCs w:val="22"/>
        </w:rPr>
        <w:t xml:space="preserve"> </w:t>
      </w:r>
      <w:r w:rsidR="008F54CB">
        <w:rPr>
          <w:sz w:val="22"/>
          <w:szCs w:val="22"/>
        </w:rPr>
        <w:t xml:space="preserve">[1]. </w:t>
      </w:r>
    </w:p>
    <w:p w14:paraId="56388B9E" w14:textId="61C8BB25" w:rsidR="00305E3A" w:rsidRDefault="00305E3A" w:rsidP="00106008">
      <w:pPr>
        <w:rPr>
          <w:sz w:val="22"/>
          <w:szCs w:val="22"/>
        </w:rPr>
      </w:pPr>
      <w:r w:rsidRPr="00A05E72">
        <w:rPr>
          <w:noProof/>
          <w:sz w:val="22"/>
          <w:szCs w:val="22"/>
          <w:lang w:val="en-US"/>
        </w:rPr>
        <mc:AlternateContent>
          <mc:Choice Requires="wps">
            <w:drawing>
              <wp:inline distT="0" distB="0" distL="0" distR="0" wp14:anchorId="6CC05793" wp14:editId="10F2AB29">
                <wp:extent cx="6078220" cy="1837426"/>
                <wp:effectExtent l="0" t="0" r="17780" b="1079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37426"/>
                        </a:xfrm>
                        <a:prstGeom prst="rect">
                          <a:avLst/>
                        </a:prstGeom>
                        <a:solidFill>
                          <a:srgbClr val="FFFFFF"/>
                        </a:solidFill>
                        <a:ln w="9525">
                          <a:solidFill>
                            <a:srgbClr val="000000"/>
                          </a:solidFill>
                          <a:miter lim="800000"/>
                          <a:headEnd/>
                          <a:tailEnd/>
                        </a:ln>
                      </wps:spPr>
                      <wps:txbx>
                        <w:txbxContent>
                          <w:p w14:paraId="6B6CAA91" w14:textId="5361F75F" w:rsidR="009A3BFA" w:rsidRPr="009A3BFA" w:rsidRDefault="001F040C" w:rsidP="00E5415C">
                            <w:pPr>
                              <w:pStyle w:val="Heading2"/>
                              <w:numPr>
                                <w:ilvl w:val="0"/>
                                <w:numId w:val="0"/>
                              </w:numPr>
                              <w:spacing w:before="0"/>
                              <w:ind w:left="432" w:hanging="432"/>
                              <w:rPr>
                                <w:rFonts w:ascii="Times New Roman" w:eastAsia="SimSun" w:hAnsi="Times New Roman"/>
                                <w:b/>
                                <w:bCs/>
                                <w:sz w:val="20"/>
                              </w:rPr>
                            </w:pPr>
                            <w:r w:rsidRPr="001F040C">
                              <w:rPr>
                                <w:rFonts w:ascii="Times New Roman" w:eastAsia="SimSun" w:hAnsi="Times New Roman"/>
                                <w:b/>
                                <w:bCs/>
                                <w:sz w:val="20"/>
                                <w:u w:val="single"/>
                              </w:rPr>
                              <w:t>Issue 3-4-1: [Case 1] Measurement delay requirements</w:t>
                            </w:r>
                          </w:p>
                          <w:p w14:paraId="42D8674D" w14:textId="4314A154" w:rsidR="009A3BFA" w:rsidRDefault="009A3BFA" w:rsidP="009A3BFA">
                            <w:pPr>
                              <w:spacing w:afterLines="50" w:after="120"/>
                              <w:rPr>
                                <w:lang w:eastAsia="zh-CN"/>
                              </w:rPr>
                            </w:pPr>
                            <w:r>
                              <w:rPr>
                                <w:b/>
                                <w:lang w:eastAsia="zh-CN"/>
                              </w:rPr>
                              <w:t xml:space="preserve">&lt; </w:t>
                            </w:r>
                            <w:r w:rsidR="00E5415C">
                              <w:rPr>
                                <w:b/>
                                <w:lang w:eastAsia="zh-CN"/>
                              </w:rPr>
                              <w:t>Agreement</w:t>
                            </w:r>
                            <w:r>
                              <w:rPr>
                                <w:b/>
                                <w:lang w:eastAsia="zh-CN"/>
                              </w:rPr>
                              <w:t xml:space="preserve"> &gt;</w:t>
                            </w:r>
                          </w:p>
                          <w:p w14:paraId="687B76D4" w14:textId="77777777" w:rsidR="00CF0E63" w:rsidRPr="00CF0E63" w:rsidRDefault="00CF0E63" w:rsidP="00CF0E63">
                            <w:pPr>
                              <w:numPr>
                                <w:ilvl w:val="0"/>
                                <w:numId w:val="18"/>
                              </w:numPr>
                              <w:spacing w:afterLines="50" w:after="120"/>
                              <w:rPr>
                                <w:szCs w:val="24"/>
                                <w:lang w:eastAsia="zh-CN"/>
                              </w:rPr>
                            </w:pPr>
                            <w:r w:rsidRPr="00CF0E63">
                              <w:rPr>
                                <w:szCs w:val="24"/>
                                <w:lang w:eastAsia="zh-CN"/>
                              </w:rPr>
                              <w:t>The options can be captured in high-level as below</w:t>
                            </w:r>
                          </w:p>
                          <w:p w14:paraId="638A9222" w14:textId="77777777" w:rsidR="00CF0E63" w:rsidRPr="00CF0E63" w:rsidRDefault="00CF0E63" w:rsidP="00CF0E63">
                            <w:pPr>
                              <w:numPr>
                                <w:ilvl w:val="1"/>
                                <w:numId w:val="18"/>
                              </w:numPr>
                              <w:spacing w:afterLines="50" w:after="120"/>
                              <w:rPr>
                                <w:szCs w:val="24"/>
                                <w:lang w:eastAsia="zh-CN"/>
                              </w:rPr>
                            </w:pPr>
                            <w:r w:rsidRPr="00CF0E63">
                              <w:rPr>
                                <w:bCs/>
                                <w:szCs w:val="24"/>
                                <w:lang w:eastAsia="zh-CN"/>
                              </w:rPr>
                              <w:t xml:space="preserve">The measurement requirements with concurrent MGs defined in Rel-17 can be reused except that only activated gaps are considered when defining CSSF, </w:t>
                            </w:r>
                            <w:proofErr w:type="spellStart"/>
                            <w:r w:rsidRPr="00CF0E63">
                              <w:rPr>
                                <w:bCs/>
                                <w:szCs w:val="24"/>
                                <w:lang w:eastAsia="zh-CN"/>
                              </w:rPr>
                              <w:t>K</w:t>
                            </w:r>
                            <w:r w:rsidRPr="00CF0E63">
                              <w:rPr>
                                <w:bCs/>
                                <w:szCs w:val="24"/>
                                <w:vertAlign w:val="subscript"/>
                                <w:lang w:eastAsia="zh-CN"/>
                              </w:rPr>
                              <w:t>p</w:t>
                            </w:r>
                            <w:proofErr w:type="spellEnd"/>
                            <w:r w:rsidRPr="00CF0E63">
                              <w:rPr>
                                <w:bCs/>
                                <w:szCs w:val="24"/>
                                <w:lang w:eastAsia="zh-CN"/>
                              </w:rPr>
                              <w:t xml:space="preserve"> and </w:t>
                            </w:r>
                            <w:proofErr w:type="spellStart"/>
                            <w:r w:rsidRPr="00CF0E63">
                              <w:rPr>
                                <w:bCs/>
                                <w:szCs w:val="24"/>
                                <w:lang w:eastAsia="zh-CN"/>
                              </w:rPr>
                              <w:t>K</w:t>
                            </w:r>
                            <w:r w:rsidRPr="00CF0E63">
                              <w:rPr>
                                <w:bCs/>
                                <w:szCs w:val="24"/>
                                <w:vertAlign w:val="subscript"/>
                                <w:lang w:eastAsia="zh-CN"/>
                              </w:rPr>
                              <w:t>gap</w:t>
                            </w:r>
                            <w:proofErr w:type="spellEnd"/>
                            <w:r w:rsidRPr="00CF0E63">
                              <w:rPr>
                                <w:rFonts w:hint="eastAsia"/>
                                <w:bCs/>
                                <w:szCs w:val="24"/>
                                <w:lang w:eastAsia="zh-CN"/>
                              </w:rPr>
                              <w:t xml:space="preserve"> and P factor</w:t>
                            </w:r>
                          </w:p>
                          <w:p w14:paraId="56150A80" w14:textId="77777777" w:rsidR="00CF0E63" w:rsidRPr="00CF0E63" w:rsidRDefault="00CF0E63" w:rsidP="00CF0E63">
                            <w:pPr>
                              <w:numPr>
                                <w:ilvl w:val="2"/>
                                <w:numId w:val="18"/>
                              </w:numPr>
                              <w:spacing w:afterLines="50" w:after="120"/>
                              <w:rPr>
                                <w:szCs w:val="24"/>
                                <w:lang w:eastAsia="zh-CN"/>
                              </w:rPr>
                            </w:pPr>
                            <w:r w:rsidRPr="00CF0E63">
                              <w:rPr>
                                <w:szCs w:val="24"/>
                                <w:lang w:eastAsia="zh-CN"/>
                              </w:rPr>
                              <w:t xml:space="preserve">A scaling factor </w:t>
                            </w:r>
                            <w:proofErr w:type="spellStart"/>
                            <w:r w:rsidRPr="00CF0E63">
                              <w:rPr>
                                <w:szCs w:val="24"/>
                                <w:lang w:eastAsia="zh-CN"/>
                              </w:rPr>
                              <w:t>Kgap</w:t>
                            </w:r>
                            <w:proofErr w:type="spellEnd"/>
                            <w:r w:rsidRPr="00CF0E63">
                              <w:rPr>
                                <w:szCs w:val="24"/>
                                <w:lang w:eastAsia="zh-CN"/>
                              </w:rPr>
                              <w:t xml:space="preserve"> needs to be account for collisions with other measurement gaps</w:t>
                            </w:r>
                          </w:p>
                          <w:p w14:paraId="0040BCC7" w14:textId="77777777" w:rsidR="00CF0E63" w:rsidRPr="00CF0E63" w:rsidRDefault="00CF0E63" w:rsidP="00CF0E63">
                            <w:pPr>
                              <w:numPr>
                                <w:ilvl w:val="2"/>
                                <w:numId w:val="18"/>
                              </w:numPr>
                              <w:spacing w:afterLines="50" w:after="120"/>
                              <w:rPr>
                                <w:szCs w:val="24"/>
                                <w:lang w:eastAsia="zh-CN"/>
                              </w:rPr>
                            </w:pPr>
                            <w:r w:rsidRPr="00CF0E63">
                              <w:rPr>
                                <w:szCs w:val="24"/>
                                <w:lang w:eastAsia="zh-CN"/>
                              </w:rPr>
                              <w:t>CSSF for each component gap is defined separately</w:t>
                            </w:r>
                          </w:p>
                          <w:p w14:paraId="4E96BD76" w14:textId="77777777" w:rsidR="00CF0E63" w:rsidRPr="00CF0E63" w:rsidRDefault="00CF0E63" w:rsidP="00CF0E63">
                            <w:pPr>
                              <w:numPr>
                                <w:ilvl w:val="1"/>
                                <w:numId w:val="18"/>
                              </w:numPr>
                              <w:spacing w:afterLines="50" w:after="120"/>
                              <w:rPr>
                                <w:szCs w:val="24"/>
                                <w:lang w:eastAsia="zh-CN"/>
                              </w:rPr>
                            </w:pPr>
                            <w:r w:rsidRPr="00CF0E63">
                              <w:rPr>
                                <w:rFonts w:hint="eastAsia"/>
                                <w:szCs w:val="24"/>
                                <w:lang w:eastAsia="zh-CN"/>
                              </w:rPr>
                              <w:t>F</w:t>
                            </w:r>
                            <w:r w:rsidRPr="00CF0E63">
                              <w:rPr>
                                <w:szCs w:val="24"/>
                                <w:lang w:eastAsia="zh-CN"/>
                              </w:rPr>
                              <w:t>FS whether to consider additional applicability to the requirements.</w:t>
                            </w:r>
                          </w:p>
                          <w:p w14:paraId="560ECB15" w14:textId="77777777" w:rsidR="009A3BFA" w:rsidRPr="009A3BFA" w:rsidRDefault="009A3BFA" w:rsidP="009A3BFA">
                            <w:pPr>
                              <w:spacing w:afterLines="50" w:after="120"/>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6CC05793" id="Text Box 8" o:spid="_x0000_s1033" type="#_x0000_t202" style="width:478.6pt;height:14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">
                <v:textbox>
                  <w:txbxContent>
                    <w:p w14:paraId="6B6CAA91" w14:textId="5361F75F" w:rsidR="009A3BFA" w:rsidRPr="009A3BFA" w:rsidRDefault="001F040C" w:rsidP="00E5415C">
                      <w:pPr>
                        <w:pStyle w:val="Heading2"/>
                        <w:numPr>
                          <w:ilvl w:val="0"/>
                          <w:numId w:val="0"/>
                        </w:numPr>
                        <w:spacing w:before="0"/>
                        <w:ind w:left="432" w:hanging="432"/>
                        <w:rPr>
                          <w:rFonts w:ascii="Times New Roman" w:eastAsia="SimSun" w:hAnsi="Times New Roman"/>
                          <w:b/>
                          <w:bCs/>
                          <w:sz w:val="20"/>
                        </w:rPr>
                      </w:pPr>
                      <w:r w:rsidRPr="001F040C">
                        <w:rPr>
                          <w:rFonts w:ascii="Times New Roman" w:eastAsia="SimSun" w:hAnsi="Times New Roman"/>
                          <w:b/>
                          <w:bCs/>
                          <w:sz w:val="20"/>
                          <w:u w:val="single"/>
                        </w:rPr>
                        <w:t>Issue 3-4-1: [Case 1] Measurement delay requirements</w:t>
                      </w:r>
                    </w:p>
                    <w:p w14:paraId="42D8674D" w14:textId="4314A154" w:rsidR="009A3BFA" w:rsidRDefault="009A3BFA" w:rsidP="009A3BFA">
                      <w:pPr>
                        <w:spacing w:afterLines="50" w:after="120"/>
                        <w:rPr>
                          <w:lang w:eastAsia="zh-CN"/>
                        </w:rPr>
                      </w:pPr>
                      <w:r>
                        <w:rPr>
                          <w:b/>
                          <w:lang w:eastAsia="zh-CN"/>
                        </w:rPr>
                        <w:t xml:space="preserve">&lt; </w:t>
                      </w:r>
                      <w:r w:rsidR="00E5415C">
                        <w:rPr>
                          <w:b/>
                          <w:lang w:eastAsia="zh-CN"/>
                        </w:rPr>
                        <w:t>Agreement</w:t>
                      </w:r>
                      <w:r>
                        <w:rPr>
                          <w:b/>
                          <w:lang w:eastAsia="zh-CN"/>
                        </w:rPr>
                        <w:t xml:space="preserve"> &gt;</w:t>
                      </w:r>
                    </w:p>
                    <w:p w14:paraId="687B76D4" w14:textId="77777777" w:rsidR="00CF0E63" w:rsidRPr="00CF0E63" w:rsidRDefault="00CF0E63" w:rsidP="00CF0E63">
                      <w:pPr>
                        <w:numPr>
                          <w:ilvl w:val="0"/>
                          <w:numId w:val="18"/>
                        </w:numPr>
                        <w:spacing w:afterLines="50" w:after="120"/>
                        <w:rPr>
                          <w:szCs w:val="24"/>
                          <w:lang w:eastAsia="zh-CN"/>
                        </w:rPr>
                      </w:pPr>
                      <w:r w:rsidRPr="00CF0E63">
                        <w:rPr>
                          <w:szCs w:val="24"/>
                          <w:lang w:eastAsia="zh-CN"/>
                        </w:rPr>
                        <w:t>The options can be captured in high-level as below</w:t>
                      </w:r>
                    </w:p>
                    <w:p w14:paraId="638A9222" w14:textId="77777777" w:rsidR="00CF0E63" w:rsidRPr="00CF0E63" w:rsidRDefault="00CF0E63" w:rsidP="00CF0E63">
                      <w:pPr>
                        <w:numPr>
                          <w:ilvl w:val="1"/>
                          <w:numId w:val="18"/>
                        </w:numPr>
                        <w:spacing w:afterLines="50" w:after="120"/>
                        <w:rPr>
                          <w:szCs w:val="24"/>
                          <w:lang w:eastAsia="zh-CN"/>
                        </w:rPr>
                      </w:pPr>
                      <w:r w:rsidRPr="00CF0E63">
                        <w:rPr>
                          <w:bCs/>
                          <w:szCs w:val="24"/>
                          <w:lang w:eastAsia="zh-CN"/>
                        </w:rPr>
                        <w:t xml:space="preserve">The measurement requirements with concurrent MGs defined in Rel-17 can be reused except that only activated gaps are considered when defining CSSF, </w:t>
                      </w:r>
                      <w:proofErr w:type="spellStart"/>
                      <w:r w:rsidRPr="00CF0E63">
                        <w:rPr>
                          <w:bCs/>
                          <w:szCs w:val="24"/>
                          <w:lang w:eastAsia="zh-CN"/>
                        </w:rPr>
                        <w:t>K</w:t>
                      </w:r>
                      <w:r w:rsidRPr="00CF0E63">
                        <w:rPr>
                          <w:bCs/>
                          <w:szCs w:val="24"/>
                          <w:vertAlign w:val="subscript"/>
                          <w:lang w:eastAsia="zh-CN"/>
                        </w:rPr>
                        <w:t>p</w:t>
                      </w:r>
                      <w:proofErr w:type="spellEnd"/>
                      <w:r w:rsidRPr="00CF0E63">
                        <w:rPr>
                          <w:bCs/>
                          <w:szCs w:val="24"/>
                          <w:lang w:eastAsia="zh-CN"/>
                        </w:rPr>
                        <w:t xml:space="preserve"> and </w:t>
                      </w:r>
                      <w:proofErr w:type="spellStart"/>
                      <w:r w:rsidRPr="00CF0E63">
                        <w:rPr>
                          <w:bCs/>
                          <w:szCs w:val="24"/>
                          <w:lang w:eastAsia="zh-CN"/>
                        </w:rPr>
                        <w:t>K</w:t>
                      </w:r>
                      <w:r w:rsidRPr="00CF0E63">
                        <w:rPr>
                          <w:bCs/>
                          <w:szCs w:val="24"/>
                          <w:vertAlign w:val="subscript"/>
                          <w:lang w:eastAsia="zh-CN"/>
                        </w:rPr>
                        <w:t>gap</w:t>
                      </w:r>
                      <w:proofErr w:type="spellEnd"/>
                      <w:r w:rsidRPr="00CF0E63">
                        <w:rPr>
                          <w:rFonts w:hint="eastAsia"/>
                          <w:bCs/>
                          <w:szCs w:val="24"/>
                          <w:lang w:eastAsia="zh-CN"/>
                        </w:rPr>
                        <w:t xml:space="preserve"> and P factor</w:t>
                      </w:r>
                    </w:p>
                    <w:p w14:paraId="56150A80" w14:textId="77777777" w:rsidR="00CF0E63" w:rsidRPr="00CF0E63" w:rsidRDefault="00CF0E63" w:rsidP="00CF0E63">
                      <w:pPr>
                        <w:numPr>
                          <w:ilvl w:val="2"/>
                          <w:numId w:val="18"/>
                        </w:numPr>
                        <w:spacing w:afterLines="50" w:after="120"/>
                        <w:rPr>
                          <w:szCs w:val="24"/>
                          <w:lang w:eastAsia="zh-CN"/>
                        </w:rPr>
                      </w:pPr>
                      <w:r w:rsidRPr="00CF0E63">
                        <w:rPr>
                          <w:szCs w:val="24"/>
                          <w:lang w:eastAsia="zh-CN"/>
                        </w:rPr>
                        <w:t xml:space="preserve">A scaling factor </w:t>
                      </w:r>
                      <w:proofErr w:type="spellStart"/>
                      <w:r w:rsidRPr="00CF0E63">
                        <w:rPr>
                          <w:szCs w:val="24"/>
                          <w:lang w:eastAsia="zh-CN"/>
                        </w:rPr>
                        <w:t>Kgap</w:t>
                      </w:r>
                      <w:proofErr w:type="spellEnd"/>
                      <w:r w:rsidRPr="00CF0E63">
                        <w:rPr>
                          <w:szCs w:val="24"/>
                          <w:lang w:eastAsia="zh-CN"/>
                        </w:rPr>
                        <w:t xml:space="preserve"> needs to be account for collisions with other measurement gaps</w:t>
                      </w:r>
                    </w:p>
                    <w:p w14:paraId="0040BCC7" w14:textId="77777777" w:rsidR="00CF0E63" w:rsidRPr="00CF0E63" w:rsidRDefault="00CF0E63" w:rsidP="00CF0E63">
                      <w:pPr>
                        <w:numPr>
                          <w:ilvl w:val="2"/>
                          <w:numId w:val="18"/>
                        </w:numPr>
                        <w:spacing w:afterLines="50" w:after="120"/>
                        <w:rPr>
                          <w:szCs w:val="24"/>
                          <w:lang w:eastAsia="zh-CN"/>
                        </w:rPr>
                      </w:pPr>
                      <w:r w:rsidRPr="00CF0E63">
                        <w:rPr>
                          <w:szCs w:val="24"/>
                          <w:lang w:eastAsia="zh-CN"/>
                        </w:rPr>
                        <w:t>CSSF for each component gap is defined separately</w:t>
                      </w:r>
                    </w:p>
                    <w:p w14:paraId="4E96BD76" w14:textId="77777777" w:rsidR="00CF0E63" w:rsidRPr="00CF0E63" w:rsidRDefault="00CF0E63" w:rsidP="00CF0E63">
                      <w:pPr>
                        <w:numPr>
                          <w:ilvl w:val="1"/>
                          <w:numId w:val="18"/>
                        </w:numPr>
                        <w:spacing w:afterLines="50" w:after="120"/>
                        <w:rPr>
                          <w:szCs w:val="24"/>
                          <w:lang w:eastAsia="zh-CN"/>
                        </w:rPr>
                      </w:pPr>
                      <w:r w:rsidRPr="00CF0E63">
                        <w:rPr>
                          <w:rFonts w:hint="eastAsia"/>
                          <w:szCs w:val="24"/>
                          <w:lang w:eastAsia="zh-CN"/>
                        </w:rPr>
                        <w:t>F</w:t>
                      </w:r>
                      <w:r w:rsidRPr="00CF0E63">
                        <w:rPr>
                          <w:szCs w:val="24"/>
                          <w:lang w:eastAsia="zh-CN"/>
                        </w:rPr>
                        <w:t>FS whether to consider additional applicability to the requirements.</w:t>
                      </w:r>
                    </w:p>
                    <w:p w14:paraId="560ECB15" w14:textId="77777777" w:rsidR="009A3BFA" w:rsidRPr="009A3BFA" w:rsidRDefault="009A3BFA" w:rsidP="009A3BFA">
                      <w:pPr>
                        <w:spacing w:afterLines="50" w:after="120"/>
                        <w:rPr>
                          <w:rFonts w:eastAsia="SimSun"/>
                          <w:lang w:eastAsia="zh-CN"/>
                        </w:rPr>
                      </w:pPr>
                    </w:p>
                  </w:txbxContent>
                </v:textbox>
                <w10:anchorlock/>
              </v:shape>
            </w:pict>
          </mc:Fallback>
        </mc:AlternateContent>
      </w:r>
    </w:p>
    <w:p w14:paraId="551CA7FC" w14:textId="02CC1BD2" w:rsidR="00886F3E" w:rsidRDefault="00BA011D" w:rsidP="00106008">
      <w:pPr>
        <w:rPr>
          <w:sz w:val="22"/>
          <w:szCs w:val="22"/>
        </w:rPr>
      </w:pPr>
      <w:r>
        <w:rPr>
          <w:sz w:val="22"/>
          <w:szCs w:val="22"/>
        </w:rPr>
        <w:t>In our view,</w:t>
      </w:r>
      <w:r w:rsidR="00913D33">
        <w:rPr>
          <w:sz w:val="22"/>
          <w:szCs w:val="22"/>
        </w:rPr>
        <w:t xml:space="preserve"> RAN4 needs to address/clarify </w:t>
      </w:r>
      <w:r w:rsidR="00C732C9">
        <w:rPr>
          <w:sz w:val="22"/>
          <w:szCs w:val="22"/>
        </w:rPr>
        <w:t xml:space="preserve">applicability of </w:t>
      </w:r>
      <w:r w:rsidR="00913D33">
        <w:rPr>
          <w:sz w:val="22"/>
          <w:szCs w:val="22"/>
        </w:rPr>
        <w:t>the requirements</w:t>
      </w:r>
      <w:r w:rsidR="00CB6793">
        <w:rPr>
          <w:sz w:val="22"/>
          <w:szCs w:val="22"/>
        </w:rPr>
        <w:t xml:space="preserve"> </w:t>
      </w:r>
      <w:r>
        <w:rPr>
          <w:sz w:val="22"/>
          <w:szCs w:val="22"/>
        </w:rPr>
        <w:t xml:space="preserve">when </w:t>
      </w:r>
      <w:r w:rsidR="00C732C9">
        <w:rPr>
          <w:sz w:val="22"/>
          <w:szCs w:val="22"/>
        </w:rPr>
        <w:t>the status of one or more pre-configured MG</w:t>
      </w:r>
      <w:r w:rsidR="005134E4">
        <w:rPr>
          <w:sz w:val="22"/>
          <w:szCs w:val="22"/>
        </w:rPr>
        <w:t>s change</w:t>
      </w:r>
      <w:r w:rsidR="00040F5A">
        <w:rPr>
          <w:sz w:val="22"/>
          <w:szCs w:val="22"/>
        </w:rPr>
        <w:t xml:space="preserve"> in Case 1</w:t>
      </w:r>
      <w:r w:rsidR="005134E4">
        <w:rPr>
          <w:sz w:val="22"/>
          <w:szCs w:val="22"/>
        </w:rPr>
        <w:t xml:space="preserve">. </w:t>
      </w:r>
      <w:r w:rsidR="00040F5A">
        <w:rPr>
          <w:sz w:val="22"/>
          <w:szCs w:val="22"/>
        </w:rPr>
        <w:t>Note that Rel-17 already precludes applicability of some requirements when there is a change in the status of pre-configured MG.</w:t>
      </w:r>
    </w:p>
    <w:p w14:paraId="776D8DE6" w14:textId="4709916C" w:rsidR="00CF3D95" w:rsidRDefault="001E137F" w:rsidP="00106008">
      <w:pPr>
        <w:rPr>
          <w:sz w:val="22"/>
          <w:szCs w:val="22"/>
        </w:rPr>
      </w:pPr>
      <w:r>
        <w:rPr>
          <w:sz w:val="22"/>
          <w:szCs w:val="22"/>
        </w:rPr>
        <w:t>For the K</w:t>
      </w:r>
      <w:r w:rsidR="000A7BB9">
        <w:rPr>
          <w:sz w:val="22"/>
          <w:szCs w:val="22"/>
        </w:rPr>
        <w:t xml:space="preserve"> and P factors</w:t>
      </w:r>
      <w:r w:rsidR="00280A4B">
        <w:rPr>
          <w:sz w:val="22"/>
          <w:szCs w:val="22"/>
        </w:rPr>
        <w:t xml:space="preserve"> and for CSSF</w:t>
      </w:r>
      <w:r w:rsidR="007342CB">
        <w:rPr>
          <w:sz w:val="22"/>
          <w:szCs w:val="22"/>
        </w:rPr>
        <w:t>,</w:t>
      </w:r>
      <w:r w:rsidR="000A7BB9">
        <w:rPr>
          <w:sz w:val="22"/>
          <w:szCs w:val="22"/>
        </w:rPr>
        <w:t xml:space="preserve"> the main issue would be dynamic </w:t>
      </w:r>
      <w:r w:rsidR="004C6042">
        <w:rPr>
          <w:sz w:val="22"/>
          <w:szCs w:val="22"/>
        </w:rPr>
        <w:t xml:space="preserve">collisions, as discussed </w:t>
      </w:r>
      <w:r w:rsidR="00D14859">
        <w:rPr>
          <w:sz w:val="22"/>
          <w:szCs w:val="22"/>
        </w:rPr>
        <w:t>previously</w:t>
      </w:r>
      <w:r w:rsidR="004C6042">
        <w:rPr>
          <w:sz w:val="22"/>
          <w:szCs w:val="22"/>
        </w:rPr>
        <w:t xml:space="preserve">. </w:t>
      </w:r>
      <w:r w:rsidR="006D2F42">
        <w:rPr>
          <w:sz w:val="22"/>
          <w:szCs w:val="22"/>
        </w:rPr>
        <w:t>For example, consider</w:t>
      </w:r>
      <w:r w:rsidR="004C6042">
        <w:rPr>
          <w:sz w:val="22"/>
          <w:szCs w:val="22"/>
        </w:rPr>
        <w:t xml:space="preserve"> </w:t>
      </w:r>
      <w:r w:rsidR="00177C3A">
        <w:rPr>
          <w:sz w:val="22"/>
          <w:szCs w:val="22"/>
        </w:rPr>
        <w:t xml:space="preserve">the case of </w:t>
      </w:r>
      <w:r w:rsidR="004C6042">
        <w:rPr>
          <w:sz w:val="22"/>
          <w:szCs w:val="22"/>
        </w:rPr>
        <w:t>a measurement object</w:t>
      </w:r>
      <w:r w:rsidR="007342CB">
        <w:rPr>
          <w:sz w:val="22"/>
          <w:szCs w:val="22"/>
        </w:rPr>
        <w:t xml:space="preserve"> mapped to a </w:t>
      </w:r>
      <w:r w:rsidR="006D2F42">
        <w:rPr>
          <w:sz w:val="22"/>
          <w:szCs w:val="22"/>
        </w:rPr>
        <w:t xml:space="preserve">non-pre-configured </w:t>
      </w:r>
      <w:r w:rsidR="00181D58">
        <w:rPr>
          <w:sz w:val="22"/>
          <w:szCs w:val="22"/>
        </w:rPr>
        <w:t xml:space="preserve">concurrent </w:t>
      </w:r>
      <w:r w:rsidR="006D2F42">
        <w:rPr>
          <w:sz w:val="22"/>
          <w:szCs w:val="22"/>
        </w:rPr>
        <w:t>MG</w:t>
      </w:r>
      <w:r w:rsidR="00FB6D3C">
        <w:rPr>
          <w:sz w:val="22"/>
          <w:szCs w:val="22"/>
        </w:rPr>
        <w:t xml:space="preserve"> (</w:t>
      </w:r>
      <w:r w:rsidR="00183F75">
        <w:rPr>
          <w:sz w:val="22"/>
          <w:szCs w:val="22"/>
        </w:rPr>
        <w:t xml:space="preserve">call it </w:t>
      </w:r>
      <w:proofErr w:type="spellStart"/>
      <w:r w:rsidR="00183F75">
        <w:rPr>
          <w:sz w:val="22"/>
          <w:szCs w:val="22"/>
        </w:rPr>
        <w:t>mgA</w:t>
      </w:r>
      <w:proofErr w:type="spellEnd"/>
      <w:r w:rsidR="00FB6D3C">
        <w:rPr>
          <w:sz w:val="22"/>
          <w:szCs w:val="22"/>
        </w:rPr>
        <w:t>)</w:t>
      </w:r>
      <w:r w:rsidR="00177C3A">
        <w:rPr>
          <w:sz w:val="22"/>
          <w:szCs w:val="22"/>
        </w:rPr>
        <w:t xml:space="preserve">. </w:t>
      </w:r>
      <w:r w:rsidR="005E15B1">
        <w:rPr>
          <w:sz w:val="22"/>
          <w:szCs w:val="22"/>
        </w:rPr>
        <w:t xml:space="preserve">For gap combinations </w:t>
      </w:r>
      <w:r w:rsidR="002E798D">
        <w:rPr>
          <w:sz w:val="22"/>
          <w:szCs w:val="22"/>
        </w:rPr>
        <w:t>that do not include a pre-configured MG</w:t>
      </w:r>
      <w:r w:rsidR="00181D58">
        <w:rPr>
          <w:sz w:val="22"/>
          <w:szCs w:val="22"/>
        </w:rPr>
        <w:t xml:space="preserve">, </w:t>
      </w:r>
      <w:proofErr w:type="spellStart"/>
      <w:r w:rsidR="00181D58">
        <w:rPr>
          <w:sz w:val="22"/>
          <w:szCs w:val="22"/>
        </w:rPr>
        <w:t>K</w:t>
      </w:r>
      <w:r w:rsidR="00181D58" w:rsidRPr="00620647">
        <w:rPr>
          <w:sz w:val="22"/>
          <w:szCs w:val="22"/>
          <w:vertAlign w:val="subscript"/>
        </w:rPr>
        <w:t>gap</w:t>
      </w:r>
      <w:proofErr w:type="spellEnd"/>
      <w:r w:rsidR="00181D58">
        <w:rPr>
          <w:sz w:val="22"/>
          <w:szCs w:val="22"/>
        </w:rPr>
        <w:t xml:space="preserve"> </w:t>
      </w:r>
      <w:r w:rsidR="002E798D">
        <w:rPr>
          <w:sz w:val="22"/>
          <w:szCs w:val="22"/>
        </w:rPr>
        <w:t>is</w:t>
      </w:r>
      <w:r w:rsidR="00181D58">
        <w:rPr>
          <w:sz w:val="22"/>
          <w:szCs w:val="22"/>
        </w:rPr>
        <w:t xml:space="preserve"> well</w:t>
      </w:r>
      <w:r w:rsidR="002E798D">
        <w:rPr>
          <w:sz w:val="22"/>
          <w:szCs w:val="22"/>
        </w:rPr>
        <w:t>-</w:t>
      </w:r>
      <w:r w:rsidR="00181D58">
        <w:rPr>
          <w:sz w:val="22"/>
          <w:szCs w:val="22"/>
        </w:rPr>
        <w:t>defined</w:t>
      </w:r>
      <w:r w:rsidR="002E798D">
        <w:rPr>
          <w:sz w:val="22"/>
          <w:szCs w:val="22"/>
        </w:rPr>
        <w:t xml:space="preserve"> and static once the MG configuration is known. </w:t>
      </w:r>
      <w:r w:rsidR="00620647">
        <w:rPr>
          <w:sz w:val="22"/>
          <w:szCs w:val="22"/>
        </w:rPr>
        <w:t>Now,</w:t>
      </w:r>
      <w:r w:rsidR="00B02DD9">
        <w:rPr>
          <w:sz w:val="22"/>
          <w:szCs w:val="22"/>
        </w:rPr>
        <w:t xml:space="preserve"> if the gap combination includes </w:t>
      </w:r>
      <w:r w:rsidR="00F16F92">
        <w:rPr>
          <w:sz w:val="22"/>
          <w:szCs w:val="22"/>
        </w:rPr>
        <w:t xml:space="preserve">a </w:t>
      </w:r>
      <w:r w:rsidR="00B02DD9">
        <w:rPr>
          <w:sz w:val="22"/>
          <w:szCs w:val="22"/>
        </w:rPr>
        <w:t>pre-configured MG</w:t>
      </w:r>
      <w:r w:rsidR="00F16F92">
        <w:rPr>
          <w:sz w:val="22"/>
          <w:szCs w:val="22"/>
        </w:rPr>
        <w:t xml:space="preserve"> that </w:t>
      </w:r>
      <w:r w:rsidR="00F16F92">
        <w:rPr>
          <w:sz w:val="22"/>
          <w:szCs w:val="22"/>
        </w:rPr>
        <w:lastRenderedPageBreak/>
        <w:t xml:space="preserve">dynamically collides with </w:t>
      </w:r>
      <w:proofErr w:type="spellStart"/>
      <w:r w:rsidR="00620647">
        <w:rPr>
          <w:sz w:val="22"/>
          <w:szCs w:val="22"/>
        </w:rPr>
        <w:t>mgA</w:t>
      </w:r>
      <w:proofErr w:type="spellEnd"/>
      <w:r w:rsidR="00620647">
        <w:rPr>
          <w:sz w:val="22"/>
          <w:szCs w:val="22"/>
        </w:rPr>
        <w:t>, then</w:t>
      </w:r>
      <w:r w:rsidR="002812CC">
        <w:rPr>
          <w:sz w:val="22"/>
          <w:szCs w:val="22"/>
        </w:rPr>
        <w:t xml:space="preserve"> </w:t>
      </w:r>
      <w:proofErr w:type="spellStart"/>
      <w:r w:rsidR="002812CC">
        <w:rPr>
          <w:sz w:val="22"/>
          <w:szCs w:val="22"/>
        </w:rPr>
        <w:t>K</w:t>
      </w:r>
      <w:r w:rsidR="002812CC" w:rsidRPr="00364FFB">
        <w:rPr>
          <w:sz w:val="22"/>
          <w:szCs w:val="22"/>
          <w:vertAlign w:val="subscript"/>
        </w:rPr>
        <w:t>gap</w:t>
      </w:r>
      <w:proofErr w:type="spellEnd"/>
      <w:r w:rsidR="00620647">
        <w:rPr>
          <w:sz w:val="22"/>
          <w:szCs w:val="22"/>
        </w:rPr>
        <w:t xml:space="preserve"> </w:t>
      </w:r>
      <w:r w:rsidR="002812CC">
        <w:rPr>
          <w:sz w:val="22"/>
          <w:szCs w:val="22"/>
        </w:rPr>
        <w:t>for that measurement object would change</w:t>
      </w:r>
      <w:r w:rsidR="00645C35">
        <w:rPr>
          <w:sz w:val="22"/>
          <w:szCs w:val="22"/>
        </w:rPr>
        <w:t xml:space="preserve"> (</w:t>
      </w:r>
      <w:proofErr w:type="spellStart"/>
      <w:r w:rsidR="00645C35">
        <w:rPr>
          <w:sz w:val="22"/>
          <w:szCs w:val="22"/>
        </w:rPr>
        <w:t>N</w:t>
      </w:r>
      <w:r w:rsidR="00645C35" w:rsidRPr="00645C35">
        <w:rPr>
          <w:sz w:val="22"/>
          <w:szCs w:val="22"/>
          <w:vertAlign w:val="subscript"/>
        </w:rPr>
        <w:t>available</w:t>
      </w:r>
      <w:proofErr w:type="spellEnd"/>
      <w:r w:rsidR="00645C35">
        <w:rPr>
          <w:sz w:val="22"/>
          <w:szCs w:val="22"/>
        </w:rPr>
        <w:t xml:space="preserve"> changes)</w:t>
      </w:r>
      <w:r w:rsidR="002812CC">
        <w:rPr>
          <w:sz w:val="22"/>
          <w:szCs w:val="22"/>
        </w:rPr>
        <w:t xml:space="preserve"> depending on the status of the pre-configured MG</w:t>
      </w:r>
      <w:r w:rsidR="00364FFB">
        <w:rPr>
          <w:sz w:val="22"/>
          <w:szCs w:val="22"/>
        </w:rPr>
        <w:t>.</w:t>
      </w:r>
      <w:r w:rsidR="00337B6F">
        <w:rPr>
          <w:sz w:val="22"/>
          <w:szCs w:val="22"/>
        </w:rPr>
        <w:t xml:space="preserve"> Note that in this case the measurement delay would change even though the measurement object</w:t>
      </w:r>
      <w:r w:rsidR="00AF6872">
        <w:rPr>
          <w:sz w:val="22"/>
          <w:szCs w:val="22"/>
        </w:rPr>
        <w:t xml:space="preserve"> in question</w:t>
      </w:r>
      <w:r w:rsidR="00337B6F">
        <w:rPr>
          <w:sz w:val="22"/>
          <w:szCs w:val="22"/>
        </w:rPr>
        <w:t xml:space="preserve"> is not mapped to a pre-configured MG.</w:t>
      </w:r>
    </w:p>
    <w:p w14:paraId="3FEB1783" w14:textId="327158FA" w:rsidR="001624D8" w:rsidRDefault="001624D8" w:rsidP="00106008">
      <w:pPr>
        <w:rPr>
          <w:sz w:val="22"/>
          <w:szCs w:val="22"/>
        </w:rPr>
      </w:pPr>
      <w:r>
        <w:rPr>
          <w:sz w:val="22"/>
          <w:szCs w:val="22"/>
        </w:rPr>
        <w:t xml:space="preserve">Similarly, CSSF may be affected by dynamic collisions because </w:t>
      </w:r>
      <w:r w:rsidR="00923F1D">
        <w:rPr>
          <w:sz w:val="22"/>
          <w:szCs w:val="22"/>
        </w:rPr>
        <w:t xml:space="preserve">the calculation of </w:t>
      </w:r>
      <w:r>
        <w:rPr>
          <w:sz w:val="22"/>
          <w:szCs w:val="22"/>
        </w:rPr>
        <w:t>CSSF ne</w:t>
      </w:r>
      <w:r w:rsidR="00923F1D">
        <w:rPr>
          <w:sz w:val="22"/>
          <w:szCs w:val="22"/>
        </w:rPr>
        <w:t>eds to account for dropped gap instances.</w:t>
      </w:r>
    </w:p>
    <w:p w14:paraId="48CF239F" w14:textId="5DBB1F0A" w:rsidR="00994295" w:rsidRDefault="00994295" w:rsidP="00106008">
      <w:pPr>
        <w:rPr>
          <w:sz w:val="22"/>
          <w:szCs w:val="22"/>
        </w:rPr>
      </w:pPr>
      <w:r>
        <w:rPr>
          <w:sz w:val="22"/>
          <w:szCs w:val="22"/>
        </w:rPr>
        <w:t>The most straightforward way to address the iss</w:t>
      </w:r>
      <w:r w:rsidR="00607D86">
        <w:rPr>
          <w:sz w:val="22"/>
          <w:szCs w:val="22"/>
        </w:rPr>
        <w:t>ue</w:t>
      </w:r>
      <w:r w:rsidR="00E1055E">
        <w:rPr>
          <w:sz w:val="22"/>
          <w:szCs w:val="22"/>
        </w:rPr>
        <w:t>s</w:t>
      </w:r>
      <w:r w:rsidR="00607D86">
        <w:rPr>
          <w:sz w:val="22"/>
          <w:szCs w:val="22"/>
        </w:rPr>
        <w:t xml:space="preserve"> above would be to specify that measurement requirements </w:t>
      </w:r>
      <w:r w:rsidR="0024273E">
        <w:rPr>
          <w:sz w:val="22"/>
          <w:szCs w:val="22"/>
        </w:rPr>
        <w:t>when Case 1 MG combinations are configured</w:t>
      </w:r>
      <w:r w:rsidR="00A87BE1">
        <w:rPr>
          <w:sz w:val="22"/>
          <w:szCs w:val="22"/>
        </w:rPr>
        <w:t xml:space="preserve"> </w:t>
      </w:r>
      <w:r w:rsidR="006B34FB">
        <w:rPr>
          <w:sz w:val="22"/>
          <w:szCs w:val="22"/>
        </w:rPr>
        <w:t xml:space="preserve">do not </w:t>
      </w:r>
      <w:r w:rsidR="00A87BE1">
        <w:rPr>
          <w:sz w:val="22"/>
          <w:szCs w:val="22"/>
        </w:rPr>
        <w:t xml:space="preserve">apply </w:t>
      </w:r>
      <w:r w:rsidR="006B34FB">
        <w:rPr>
          <w:sz w:val="22"/>
          <w:szCs w:val="22"/>
        </w:rPr>
        <w:t>if a</w:t>
      </w:r>
      <w:r w:rsidR="00566897">
        <w:rPr>
          <w:sz w:val="22"/>
          <w:szCs w:val="22"/>
        </w:rPr>
        <w:t xml:space="preserve"> change in the</w:t>
      </w:r>
      <w:r w:rsidR="00A87BE1">
        <w:rPr>
          <w:sz w:val="22"/>
          <w:szCs w:val="22"/>
        </w:rPr>
        <w:t xml:space="preserve"> </w:t>
      </w:r>
      <w:r w:rsidR="008630F1">
        <w:rPr>
          <w:sz w:val="22"/>
          <w:szCs w:val="22"/>
        </w:rPr>
        <w:t xml:space="preserve">status </w:t>
      </w:r>
      <w:r w:rsidR="00EE4026">
        <w:rPr>
          <w:sz w:val="22"/>
          <w:szCs w:val="22"/>
        </w:rPr>
        <w:t>of any pre-configured MGs change</w:t>
      </w:r>
      <w:r w:rsidR="006B34FB">
        <w:rPr>
          <w:sz w:val="22"/>
          <w:szCs w:val="22"/>
        </w:rPr>
        <w:t>s</w:t>
      </w:r>
      <w:r w:rsidR="00447518">
        <w:rPr>
          <w:sz w:val="22"/>
          <w:szCs w:val="22"/>
        </w:rPr>
        <w:t xml:space="preserve"> </w:t>
      </w:r>
      <w:r w:rsidR="00452628">
        <w:rPr>
          <w:sz w:val="22"/>
          <w:szCs w:val="22"/>
        </w:rPr>
        <w:t>any of the requirement parameters</w:t>
      </w:r>
      <w:r w:rsidR="00EE4026">
        <w:rPr>
          <w:sz w:val="22"/>
          <w:szCs w:val="22"/>
        </w:rPr>
        <w:t xml:space="preserve"> during the </w:t>
      </w:r>
      <w:r w:rsidR="007A63AA">
        <w:rPr>
          <w:sz w:val="22"/>
          <w:szCs w:val="22"/>
        </w:rPr>
        <w:t xml:space="preserve">measurement period. </w:t>
      </w:r>
      <w:r w:rsidR="00AE5038">
        <w:rPr>
          <w:sz w:val="22"/>
          <w:szCs w:val="22"/>
        </w:rPr>
        <w:t>i.e</w:t>
      </w:r>
      <w:r w:rsidR="001858A9">
        <w:rPr>
          <w:sz w:val="22"/>
          <w:szCs w:val="22"/>
        </w:rPr>
        <w:t xml:space="preserve">. applicability is not precluded </w:t>
      </w:r>
      <w:r w:rsidR="00E57237">
        <w:rPr>
          <w:sz w:val="22"/>
          <w:szCs w:val="22"/>
        </w:rPr>
        <w:t>if</w:t>
      </w:r>
      <w:r w:rsidR="002A0163">
        <w:rPr>
          <w:sz w:val="22"/>
          <w:szCs w:val="22"/>
        </w:rPr>
        <w:t xml:space="preserve"> a pre-configured </w:t>
      </w:r>
      <w:r w:rsidR="00D540B9">
        <w:rPr>
          <w:sz w:val="22"/>
          <w:szCs w:val="22"/>
        </w:rPr>
        <w:t xml:space="preserve">MG </w:t>
      </w:r>
      <w:r w:rsidR="005B2058">
        <w:rPr>
          <w:sz w:val="22"/>
          <w:szCs w:val="22"/>
        </w:rPr>
        <w:t xml:space="preserve">is activated but </w:t>
      </w:r>
      <w:r w:rsidR="001858A9">
        <w:rPr>
          <w:sz w:val="22"/>
          <w:szCs w:val="22"/>
        </w:rPr>
        <w:t>does</w:t>
      </w:r>
      <w:r w:rsidR="00D540B9">
        <w:rPr>
          <w:sz w:val="22"/>
          <w:szCs w:val="22"/>
        </w:rPr>
        <w:t xml:space="preserve"> not collide with any other MG or RS</w:t>
      </w:r>
      <w:r w:rsidR="003A6CFF">
        <w:rPr>
          <w:sz w:val="22"/>
          <w:szCs w:val="22"/>
        </w:rPr>
        <w:t>.</w:t>
      </w:r>
      <w:r w:rsidR="00E57237">
        <w:rPr>
          <w:sz w:val="22"/>
          <w:szCs w:val="22"/>
        </w:rPr>
        <w:t xml:space="preserve"> </w:t>
      </w:r>
    </w:p>
    <w:p w14:paraId="1C7FA891" w14:textId="170288DE" w:rsidR="00A87BE1" w:rsidRDefault="0066072B" w:rsidP="00106008">
      <w:pPr>
        <w:rPr>
          <w:b/>
          <w:bCs/>
          <w:sz w:val="22"/>
          <w:szCs w:val="22"/>
        </w:rPr>
      </w:pPr>
      <w:r w:rsidRPr="00515387">
        <w:rPr>
          <w:b/>
          <w:bCs/>
          <w:sz w:val="22"/>
          <w:szCs w:val="22"/>
        </w:rPr>
        <w:t>Proposal</w:t>
      </w:r>
      <w:r w:rsidR="0007377D">
        <w:rPr>
          <w:b/>
          <w:bCs/>
          <w:sz w:val="22"/>
          <w:szCs w:val="22"/>
        </w:rPr>
        <w:t xml:space="preserve"> </w:t>
      </w:r>
      <w:r w:rsidR="00364E0A">
        <w:rPr>
          <w:b/>
          <w:bCs/>
          <w:sz w:val="22"/>
          <w:szCs w:val="22"/>
        </w:rPr>
        <w:t>8</w:t>
      </w:r>
      <w:r w:rsidRPr="00515387">
        <w:rPr>
          <w:b/>
          <w:bCs/>
          <w:sz w:val="22"/>
          <w:szCs w:val="22"/>
        </w:rPr>
        <w:t>:</w:t>
      </w:r>
      <w:r>
        <w:rPr>
          <w:sz w:val="22"/>
          <w:szCs w:val="22"/>
        </w:rPr>
        <w:t xml:space="preserve"> </w:t>
      </w:r>
      <w:r w:rsidR="000A0D49">
        <w:rPr>
          <w:b/>
          <w:bCs/>
          <w:sz w:val="22"/>
          <w:szCs w:val="22"/>
        </w:rPr>
        <w:t>W</w:t>
      </w:r>
      <w:r w:rsidR="00515387">
        <w:rPr>
          <w:b/>
          <w:bCs/>
          <w:sz w:val="22"/>
          <w:szCs w:val="22"/>
        </w:rPr>
        <w:t>hen</w:t>
      </w:r>
      <w:r>
        <w:rPr>
          <w:b/>
          <w:bCs/>
          <w:sz w:val="22"/>
          <w:szCs w:val="22"/>
        </w:rPr>
        <w:t xml:space="preserve"> gap combinations including pre-configured MGs (Case 1)</w:t>
      </w:r>
      <w:r w:rsidR="00A94497">
        <w:rPr>
          <w:b/>
          <w:bCs/>
          <w:sz w:val="22"/>
          <w:szCs w:val="22"/>
        </w:rPr>
        <w:t xml:space="preserve"> are provided to the UE</w:t>
      </w:r>
      <w:r w:rsidR="000A0D49">
        <w:rPr>
          <w:b/>
          <w:bCs/>
          <w:sz w:val="22"/>
          <w:szCs w:val="22"/>
        </w:rPr>
        <w:t>, measurement requirements</w:t>
      </w:r>
      <w:r w:rsidR="00A94497">
        <w:rPr>
          <w:b/>
          <w:bCs/>
          <w:sz w:val="22"/>
          <w:szCs w:val="22"/>
        </w:rPr>
        <w:t xml:space="preserve"> </w:t>
      </w:r>
      <w:r w:rsidR="00B71D11">
        <w:rPr>
          <w:b/>
          <w:bCs/>
          <w:sz w:val="22"/>
          <w:szCs w:val="22"/>
        </w:rPr>
        <w:t xml:space="preserve">do not </w:t>
      </w:r>
      <w:r w:rsidR="00A94497">
        <w:rPr>
          <w:b/>
          <w:bCs/>
          <w:sz w:val="22"/>
          <w:szCs w:val="22"/>
        </w:rPr>
        <w:t xml:space="preserve">apply </w:t>
      </w:r>
      <w:r w:rsidR="004A0F66">
        <w:rPr>
          <w:b/>
          <w:bCs/>
          <w:sz w:val="22"/>
          <w:szCs w:val="22"/>
        </w:rPr>
        <w:t>if</w:t>
      </w:r>
      <w:r w:rsidR="00C53F61">
        <w:rPr>
          <w:b/>
          <w:bCs/>
          <w:sz w:val="22"/>
          <w:szCs w:val="22"/>
        </w:rPr>
        <w:t xml:space="preserve"> the following parameters change during the measurement period </w:t>
      </w:r>
      <w:r w:rsidR="001335B0">
        <w:rPr>
          <w:b/>
          <w:bCs/>
          <w:sz w:val="22"/>
          <w:szCs w:val="22"/>
        </w:rPr>
        <w:t>due to changes in the status of any pre-configured MGs</w:t>
      </w:r>
      <w:r w:rsidR="009E5D8C">
        <w:rPr>
          <w:b/>
          <w:bCs/>
          <w:sz w:val="22"/>
          <w:szCs w:val="22"/>
        </w:rPr>
        <w:t>:</w:t>
      </w:r>
    </w:p>
    <w:p w14:paraId="484CA75A" w14:textId="77777777" w:rsidR="001335B0" w:rsidRPr="001335B0" w:rsidRDefault="001335B0" w:rsidP="001E1EED">
      <w:pPr>
        <w:pStyle w:val="ListParagraph"/>
        <w:numPr>
          <w:ilvl w:val="0"/>
          <w:numId w:val="12"/>
        </w:numPr>
        <w:rPr>
          <w:b/>
          <w:bCs/>
          <w:sz w:val="22"/>
          <w:szCs w:val="22"/>
        </w:rPr>
      </w:pPr>
      <w:proofErr w:type="spellStart"/>
      <w:r w:rsidRPr="001335B0">
        <w:rPr>
          <w:b/>
          <w:bCs/>
          <w:sz w:val="22"/>
          <w:szCs w:val="22"/>
        </w:rPr>
        <w:t>K</w:t>
      </w:r>
      <w:r w:rsidRPr="001335B0">
        <w:rPr>
          <w:b/>
          <w:bCs/>
          <w:sz w:val="22"/>
          <w:szCs w:val="22"/>
          <w:vertAlign w:val="subscript"/>
        </w:rPr>
        <w:t>p</w:t>
      </w:r>
      <w:proofErr w:type="spellEnd"/>
      <w:r w:rsidRPr="001335B0">
        <w:rPr>
          <w:b/>
          <w:bCs/>
          <w:sz w:val="22"/>
          <w:szCs w:val="22"/>
        </w:rPr>
        <w:t xml:space="preserve"> for intra-frequency and inter-frequency measurements without gaps</w:t>
      </w:r>
    </w:p>
    <w:p w14:paraId="3FBD15C4" w14:textId="77777777" w:rsidR="001335B0" w:rsidRPr="001335B0" w:rsidRDefault="001335B0" w:rsidP="001E1EED">
      <w:pPr>
        <w:pStyle w:val="ListParagraph"/>
        <w:numPr>
          <w:ilvl w:val="0"/>
          <w:numId w:val="12"/>
        </w:numPr>
        <w:rPr>
          <w:b/>
          <w:bCs/>
          <w:sz w:val="22"/>
          <w:szCs w:val="22"/>
        </w:rPr>
      </w:pPr>
      <w:proofErr w:type="spellStart"/>
      <w:r w:rsidRPr="001335B0">
        <w:rPr>
          <w:b/>
          <w:bCs/>
          <w:sz w:val="22"/>
          <w:szCs w:val="22"/>
        </w:rPr>
        <w:t>K</w:t>
      </w:r>
      <w:r w:rsidRPr="001335B0">
        <w:rPr>
          <w:b/>
          <w:bCs/>
          <w:sz w:val="22"/>
          <w:szCs w:val="22"/>
          <w:vertAlign w:val="subscript"/>
        </w:rPr>
        <w:t>gap</w:t>
      </w:r>
      <w:proofErr w:type="spellEnd"/>
      <w:r w:rsidRPr="001335B0">
        <w:rPr>
          <w:b/>
          <w:bCs/>
          <w:sz w:val="22"/>
          <w:szCs w:val="22"/>
        </w:rPr>
        <w:t xml:space="preserve"> for intra-frequency and inter-frequency measurements with gaps</w:t>
      </w:r>
    </w:p>
    <w:p w14:paraId="53F8D386" w14:textId="77777777" w:rsidR="001335B0" w:rsidRPr="001335B0" w:rsidRDefault="001335B0" w:rsidP="001E1EED">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gap_EUTRA</w:t>
      </w:r>
      <w:proofErr w:type="spellEnd"/>
      <w:r w:rsidRPr="001335B0">
        <w:rPr>
          <w:b/>
          <w:bCs/>
          <w:sz w:val="22"/>
          <w:szCs w:val="22"/>
        </w:rPr>
        <w:t xml:space="preserve"> for inter-RAT measurements</w:t>
      </w:r>
    </w:p>
    <w:p w14:paraId="0BD794EC" w14:textId="77777777" w:rsidR="001335B0" w:rsidRPr="001335B0" w:rsidRDefault="001335B0" w:rsidP="001E1EED">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p_CSI</w:t>
      </w:r>
      <w:proofErr w:type="spellEnd"/>
      <w:r w:rsidRPr="001335B0">
        <w:rPr>
          <w:b/>
          <w:bCs/>
          <w:sz w:val="22"/>
          <w:szCs w:val="22"/>
          <w:vertAlign w:val="subscript"/>
        </w:rPr>
        <w:t>-RS</w:t>
      </w:r>
      <w:r w:rsidRPr="001335B0">
        <w:rPr>
          <w:b/>
          <w:bCs/>
          <w:sz w:val="22"/>
          <w:szCs w:val="22"/>
        </w:rPr>
        <w:t xml:space="preserve"> for CSI-RS L3 measurements</w:t>
      </w:r>
    </w:p>
    <w:p w14:paraId="6878E205" w14:textId="77777777" w:rsidR="001335B0" w:rsidRPr="001335B0" w:rsidRDefault="001335B0" w:rsidP="001E1EED">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p,PRS,i</w:t>
      </w:r>
      <w:proofErr w:type="spellEnd"/>
      <w:r w:rsidRPr="001335B0">
        <w:rPr>
          <w:b/>
          <w:bCs/>
          <w:sz w:val="22"/>
          <w:szCs w:val="22"/>
        </w:rPr>
        <w:t xml:space="preserve"> for NR positioning measurements</w:t>
      </w:r>
    </w:p>
    <w:p w14:paraId="0083D42E" w14:textId="77777777" w:rsidR="001335B0" w:rsidRPr="001335B0" w:rsidRDefault="001335B0" w:rsidP="001E1EED">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intra</w:t>
      </w:r>
      <w:proofErr w:type="spellEnd"/>
      <w:r w:rsidRPr="001335B0">
        <w:rPr>
          <w:b/>
          <w:bCs/>
          <w:sz w:val="22"/>
          <w:szCs w:val="22"/>
        </w:rPr>
        <w:t xml:space="preserve"> for intra-frequency measurements</w:t>
      </w:r>
    </w:p>
    <w:p w14:paraId="5C6F8D93" w14:textId="77777777" w:rsidR="001335B0" w:rsidRPr="001335B0" w:rsidRDefault="001335B0" w:rsidP="001E1EED">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w:t>
      </w:r>
      <w:proofErr w:type="spellEnd"/>
      <w:r w:rsidRPr="001335B0">
        <w:rPr>
          <w:b/>
          <w:bCs/>
          <w:sz w:val="22"/>
          <w:szCs w:val="22"/>
        </w:rPr>
        <w:t xml:space="preserve"> for intra-frequency measurements</w:t>
      </w:r>
    </w:p>
    <w:p w14:paraId="3E972854" w14:textId="77777777" w:rsidR="001335B0" w:rsidRPr="001335B0" w:rsidRDefault="001335B0" w:rsidP="001E1EED">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interRAT</w:t>
      </w:r>
      <w:proofErr w:type="spellEnd"/>
      <w:r w:rsidRPr="001335B0">
        <w:rPr>
          <w:b/>
          <w:bCs/>
          <w:sz w:val="22"/>
          <w:szCs w:val="22"/>
        </w:rPr>
        <w:t xml:space="preserve"> for intra-RAT measurements</w:t>
      </w:r>
    </w:p>
    <w:p w14:paraId="47F30159" w14:textId="60A0E21E" w:rsidR="001335B0" w:rsidRDefault="001335B0" w:rsidP="001E1EED">
      <w:pPr>
        <w:pStyle w:val="ListParagraph"/>
        <w:numPr>
          <w:ilvl w:val="0"/>
          <w:numId w:val="12"/>
        </w:numPr>
        <w:spacing w:after="120"/>
        <w:ind w:left="778"/>
        <w:rPr>
          <w:b/>
          <w:bCs/>
          <w:sz w:val="22"/>
          <w:szCs w:val="22"/>
        </w:rPr>
      </w:pPr>
      <w:r w:rsidRPr="001335B0">
        <w:rPr>
          <w:b/>
          <w:bCs/>
          <w:sz w:val="22"/>
          <w:szCs w:val="22"/>
        </w:rPr>
        <w:t>P scaling factor for L1-RSRP and L1-SINR measurements</w:t>
      </w:r>
    </w:p>
    <w:p w14:paraId="170F80C0" w14:textId="19E829AA" w:rsidR="007355B6" w:rsidRDefault="007355B6">
      <w:pPr>
        <w:spacing w:after="0"/>
        <w:rPr>
          <w:b/>
          <w:bCs/>
          <w:sz w:val="22"/>
          <w:szCs w:val="22"/>
        </w:rPr>
      </w:pPr>
      <w:r>
        <w:rPr>
          <w:b/>
          <w:bCs/>
          <w:sz w:val="22"/>
          <w:szCs w:val="22"/>
        </w:rPr>
        <w:br w:type="page"/>
      </w:r>
    </w:p>
    <w:p w14:paraId="6EDAC621" w14:textId="3D5BC025" w:rsidR="00F82634" w:rsidRDefault="007355B6" w:rsidP="00F82634">
      <w:pPr>
        <w:pStyle w:val="Heading2"/>
      </w:pPr>
      <w:r>
        <w:lastRenderedPageBreak/>
        <w:t xml:space="preserve"> </w:t>
      </w:r>
      <w:r w:rsidR="00F82634">
        <w:t>Case 2</w:t>
      </w:r>
    </w:p>
    <w:p w14:paraId="15C05252" w14:textId="20F45BD8" w:rsidR="00605B2C" w:rsidRDefault="00605B2C" w:rsidP="00605B2C">
      <w:pPr>
        <w:rPr>
          <w:sz w:val="22"/>
          <w:szCs w:val="22"/>
        </w:rPr>
      </w:pPr>
      <w:r>
        <w:rPr>
          <w:sz w:val="22"/>
          <w:szCs w:val="22"/>
        </w:rPr>
        <w:t xml:space="preserve">Similar to Case 1, the first issue for Case 2 </w:t>
      </w:r>
      <w:r w:rsidR="00163148">
        <w:rPr>
          <w:sz w:val="22"/>
          <w:szCs w:val="22"/>
        </w:rPr>
        <w:t xml:space="preserve">is </w:t>
      </w:r>
      <w:r>
        <w:rPr>
          <w:sz w:val="22"/>
          <w:szCs w:val="22"/>
        </w:rPr>
        <w:t xml:space="preserve">whether to support two </w:t>
      </w:r>
      <w:r w:rsidR="00163148">
        <w:rPr>
          <w:sz w:val="22"/>
          <w:szCs w:val="22"/>
        </w:rPr>
        <w:t>NCS</w:t>
      </w:r>
      <w:r>
        <w:rPr>
          <w:sz w:val="22"/>
          <w:szCs w:val="22"/>
        </w:rPr>
        <w:t>G</w:t>
      </w:r>
      <w:r w:rsidR="00163148">
        <w:rPr>
          <w:sz w:val="22"/>
          <w:szCs w:val="22"/>
        </w:rPr>
        <w:t>s</w:t>
      </w:r>
      <w:r>
        <w:rPr>
          <w:sz w:val="22"/>
          <w:szCs w:val="22"/>
        </w:rPr>
        <w:t xml:space="preserve"> simultaneously in the same FR.</w:t>
      </w:r>
    </w:p>
    <w:p w14:paraId="0E22DA9A" w14:textId="77777777" w:rsidR="00605B2C" w:rsidRDefault="00605B2C" w:rsidP="00605B2C">
      <w:pPr>
        <w:rPr>
          <w:sz w:val="22"/>
          <w:szCs w:val="22"/>
        </w:rPr>
      </w:pPr>
      <w:r w:rsidRPr="00A05E72">
        <w:rPr>
          <w:noProof/>
          <w:sz w:val="22"/>
          <w:szCs w:val="22"/>
          <w:lang w:val="en-US"/>
        </w:rPr>
        <mc:AlternateContent>
          <mc:Choice Requires="wps">
            <w:drawing>
              <wp:inline distT="0" distB="0" distL="0" distR="0" wp14:anchorId="087D143F" wp14:editId="7FC411C2">
                <wp:extent cx="6078220" cy="1216324"/>
                <wp:effectExtent l="0" t="0" r="17780" b="2222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216324"/>
                        </a:xfrm>
                        <a:prstGeom prst="rect">
                          <a:avLst/>
                        </a:prstGeom>
                        <a:solidFill>
                          <a:srgbClr val="FFFFFF"/>
                        </a:solidFill>
                        <a:ln w="9525">
                          <a:solidFill>
                            <a:srgbClr val="000000"/>
                          </a:solidFill>
                          <a:miter lim="800000"/>
                          <a:headEnd/>
                          <a:tailEnd/>
                        </a:ln>
                      </wps:spPr>
                      <wps:txbx>
                        <w:txbxContent>
                          <w:p w14:paraId="1C17564C" w14:textId="77777777" w:rsidR="007A3470" w:rsidRPr="007A3470" w:rsidRDefault="007A3470" w:rsidP="00C002BE">
                            <w:pPr>
                              <w:tabs>
                                <w:tab w:val="left" w:pos="432"/>
                              </w:tabs>
                              <w:spacing w:afterLines="50" w:after="120"/>
                              <w:rPr>
                                <w:b/>
                                <w:bCs/>
                                <w:u w:val="single"/>
                              </w:rPr>
                            </w:pPr>
                            <w:r w:rsidRPr="007A3470">
                              <w:rPr>
                                <w:b/>
                                <w:bCs/>
                                <w:u w:val="single"/>
                              </w:rPr>
                              <w:t>Issue 4-1-1: [Case 2] Whether to consider NCSG + NCSG in an FR</w:t>
                            </w:r>
                          </w:p>
                          <w:p w14:paraId="6596D0F2" w14:textId="77777777" w:rsidR="00605B2C" w:rsidRDefault="00605B2C" w:rsidP="00605B2C">
                            <w:pPr>
                              <w:spacing w:afterLines="50" w:after="120"/>
                              <w:rPr>
                                <w:lang w:eastAsia="zh-CN"/>
                              </w:rPr>
                            </w:pPr>
                            <w:r w:rsidRPr="009D2A99">
                              <w:rPr>
                                <w:b/>
                                <w:lang w:eastAsia="zh-CN"/>
                              </w:rPr>
                              <w:t>&lt; Agreement &gt;</w:t>
                            </w:r>
                          </w:p>
                          <w:p w14:paraId="26934C9F" w14:textId="77777777" w:rsidR="00C55E03" w:rsidRPr="00C55E03" w:rsidRDefault="00C55E03" w:rsidP="00C55E03">
                            <w:pPr>
                              <w:numPr>
                                <w:ilvl w:val="0"/>
                                <w:numId w:val="18"/>
                              </w:numPr>
                              <w:spacing w:afterLines="50" w:after="120"/>
                              <w:rPr>
                                <w:rFonts w:eastAsia="Times New Roman"/>
                              </w:rPr>
                            </w:pPr>
                            <w:r w:rsidRPr="00C55E03">
                              <w:rPr>
                                <w:rFonts w:eastAsia="Times New Roman"/>
                              </w:rPr>
                              <w:t>Narrow down options to Option 1 and 3</w:t>
                            </w:r>
                          </w:p>
                          <w:p w14:paraId="7BEF34FE" w14:textId="77777777" w:rsidR="00C55E03" w:rsidRPr="00C55E03" w:rsidRDefault="00C55E03" w:rsidP="00C55E03">
                            <w:pPr>
                              <w:numPr>
                                <w:ilvl w:val="1"/>
                                <w:numId w:val="18"/>
                              </w:numPr>
                              <w:spacing w:afterLines="50" w:after="120"/>
                              <w:rPr>
                                <w:rFonts w:eastAsia="Times New Roman"/>
                              </w:rPr>
                            </w:pPr>
                            <w:r w:rsidRPr="00C55E03">
                              <w:rPr>
                                <w:rFonts w:eastAsia="Times New Roman"/>
                              </w:rPr>
                              <w:t>Option 1: Yes. FFS whether the same RF chain is assumed for the two NCSG patterns.</w:t>
                            </w:r>
                          </w:p>
                          <w:p w14:paraId="22D0EE2F" w14:textId="77777777" w:rsidR="00C55E03" w:rsidRPr="00C55E03" w:rsidRDefault="00C55E03" w:rsidP="00C55E03">
                            <w:pPr>
                              <w:numPr>
                                <w:ilvl w:val="1"/>
                                <w:numId w:val="18"/>
                              </w:numPr>
                              <w:spacing w:afterLines="50" w:after="120"/>
                              <w:rPr>
                                <w:rFonts w:eastAsia="Times New Roman"/>
                              </w:rPr>
                            </w:pPr>
                            <w:r w:rsidRPr="00C55E03">
                              <w:rPr>
                                <w:rFonts w:eastAsia="Times New Roman"/>
                              </w:rPr>
                              <w:t>Option 3: Yes, up to UE capability</w:t>
                            </w:r>
                          </w:p>
                          <w:p w14:paraId="4D89B628" w14:textId="77777777" w:rsidR="00605B2C" w:rsidRPr="00E92FD7" w:rsidRDefault="00605B2C" w:rsidP="00605B2C">
                            <w:pPr>
                              <w:spacing w:afterLines="50" w:after="120"/>
                              <w:rPr>
                                <w:lang w:eastAsia="zh-CN"/>
                              </w:rPr>
                            </w:pPr>
                          </w:p>
                        </w:txbxContent>
                      </wps:txbx>
                      <wps:bodyPr rot="0" vert="horz" wrap="square" lIns="91440" tIns="45720" rIns="91440" bIns="45720" anchor="t" anchorCtr="0">
                        <a:noAutofit/>
                      </wps:bodyPr>
                    </wps:wsp>
                  </a:graphicData>
                </a:graphic>
              </wp:inline>
            </w:drawing>
          </mc:Choice>
          <mc:Fallback>
            <w:pict>
              <v:shape w14:anchorId="087D143F" id="Text Box 13" o:spid="_x0000_s1034" type="#_x0000_t202" style="width:478.6pt;height:9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">
                <v:textbox>
                  <w:txbxContent>
                    <w:p w14:paraId="1C17564C" w14:textId="77777777" w:rsidR="007A3470" w:rsidRPr="007A3470" w:rsidRDefault="007A3470" w:rsidP="00C002BE">
                      <w:pPr>
                        <w:tabs>
                          <w:tab w:val="left" w:pos="432"/>
                        </w:tabs>
                        <w:spacing w:afterLines="50" w:after="120"/>
                        <w:rPr>
                          <w:b/>
                          <w:bCs/>
                          <w:u w:val="single"/>
                        </w:rPr>
                      </w:pPr>
                      <w:r w:rsidRPr="007A3470">
                        <w:rPr>
                          <w:b/>
                          <w:bCs/>
                          <w:u w:val="single"/>
                        </w:rPr>
                        <w:t>Issue 4-1-1: [Case 2] Whether to consider NCSG + NCSG in an FR</w:t>
                      </w:r>
                    </w:p>
                    <w:p w14:paraId="6596D0F2" w14:textId="77777777" w:rsidR="00605B2C" w:rsidRDefault="00605B2C" w:rsidP="00605B2C">
                      <w:pPr>
                        <w:spacing w:afterLines="50" w:after="120"/>
                        <w:rPr>
                          <w:lang w:eastAsia="zh-CN"/>
                        </w:rPr>
                      </w:pPr>
                      <w:r w:rsidRPr="009D2A99">
                        <w:rPr>
                          <w:b/>
                          <w:lang w:eastAsia="zh-CN"/>
                        </w:rPr>
                        <w:t>&lt; Agreement &gt;</w:t>
                      </w:r>
                    </w:p>
                    <w:p w14:paraId="26934C9F" w14:textId="77777777" w:rsidR="00C55E03" w:rsidRPr="00C55E03" w:rsidRDefault="00C55E03" w:rsidP="00C55E03">
                      <w:pPr>
                        <w:numPr>
                          <w:ilvl w:val="0"/>
                          <w:numId w:val="18"/>
                        </w:numPr>
                        <w:spacing w:afterLines="50" w:after="120"/>
                        <w:rPr>
                          <w:rFonts w:eastAsia="Times New Roman"/>
                        </w:rPr>
                      </w:pPr>
                      <w:r w:rsidRPr="00C55E03">
                        <w:rPr>
                          <w:rFonts w:eastAsia="Times New Roman"/>
                        </w:rPr>
                        <w:t>Narrow down options to Option 1 and 3</w:t>
                      </w:r>
                    </w:p>
                    <w:p w14:paraId="7BEF34FE" w14:textId="77777777" w:rsidR="00C55E03" w:rsidRPr="00C55E03" w:rsidRDefault="00C55E03" w:rsidP="00C55E03">
                      <w:pPr>
                        <w:numPr>
                          <w:ilvl w:val="1"/>
                          <w:numId w:val="18"/>
                        </w:numPr>
                        <w:spacing w:afterLines="50" w:after="120"/>
                        <w:rPr>
                          <w:rFonts w:eastAsia="Times New Roman"/>
                        </w:rPr>
                      </w:pPr>
                      <w:r w:rsidRPr="00C55E03">
                        <w:rPr>
                          <w:rFonts w:eastAsia="Times New Roman"/>
                        </w:rPr>
                        <w:t>Option 1: Yes. FFS whether the same RF chain is assumed for the two NCSG patterns.</w:t>
                      </w:r>
                    </w:p>
                    <w:p w14:paraId="22D0EE2F" w14:textId="77777777" w:rsidR="00C55E03" w:rsidRPr="00C55E03" w:rsidRDefault="00C55E03" w:rsidP="00C55E03">
                      <w:pPr>
                        <w:numPr>
                          <w:ilvl w:val="1"/>
                          <w:numId w:val="18"/>
                        </w:numPr>
                        <w:spacing w:afterLines="50" w:after="120"/>
                        <w:rPr>
                          <w:rFonts w:eastAsia="Times New Roman"/>
                        </w:rPr>
                      </w:pPr>
                      <w:r w:rsidRPr="00C55E03">
                        <w:rPr>
                          <w:rFonts w:eastAsia="Times New Roman"/>
                        </w:rPr>
                        <w:t>Option 3: Yes, up to UE capability</w:t>
                      </w:r>
                    </w:p>
                    <w:p w14:paraId="4D89B628" w14:textId="77777777" w:rsidR="00605B2C" w:rsidRPr="00E92FD7" w:rsidRDefault="00605B2C" w:rsidP="00605B2C">
                      <w:pPr>
                        <w:spacing w:afterLines="50" w:after="120"/>
                        <w:rPr>
                          <w:lang w:eastAsia="zh-CN"/>
                        </w:rPr>
                      </w:pPr>
                    </w:p>
                  </w:txbxContent>
                </v:textbox>
                <w10:anchorlock/>
              </v:shape>
            </w:pict>
          </mc:Fallback>
        </mc:AlternateContent>
      </w:r>
    </w:p>
    <w:p w14:paraId="6A28EC02" w14:textId="38D6AAF9" w:rsidR="00605B2C" w:rsidRDefault="00605B2C" w:rsidP="00605B2C">
      <w:r>
        <w:rPr>
          <w:sz w:val="22"/>
          <w:szCs w:val="22"/>
        </w:rPr>
        <w:t xml:space="preserve">In our view, two </w:t>
      </w:r>
      <w:r w:rsidR="002A5F37">
        <w:rPr>
          <w:sz w:val="22"/>
          <w:szCs w:val="22"/>
        </w:rPr>
        <w:t>NCS</w:t>
      </w:r>
      <w:r>
        <w:rPr>
          <w:sz w:val="22"/>
          <w:szCs w:val="22"/>
        </w:rPr>
        <w:t>Gs in the same FR would not be a typical configuration. It could be supported optionally with UE capability.</w:t>
      </w:r>
      <w:r w:rsidR="00F11A1C">
        <w:rPr>
          <w:sz w:val="22"/>
          <w:szCs w:val="22"/>
        </w:rPr>
        <w:t xml:space="preserve"> Regarding the FFS in option 1, the same RF chain cannot be assumed</w:t>
      </w:r>
      <w:r w:rsidR="00BF78AD">
        <w:rPr>
          <w:sz w:val="22"/>
          <w:szCs w:val="22"/>
        </w:rPr>
        <w:t xml:space="preserve"> and there should not be a need </w:t>
      </w:r>
      <w:r w:rsidR="00413424">
        <w:rPr>
          <w:sz w:val="22"/>
          <w:szCs w:val="22"/>
        </w:rPr>
        <w:t>for any assumption</w:t>
      </w:r>
      <w:r w:rsidR="00183FD9">
        <w:rPr>
          <w:sz w:val="22"/>
          <w:szCs w:val="22"/>
        </w:rPr>
        <w:t xml:space="preserve">. </w:t>
      </w:r>
      <w:r w:rsidR="00F106D0">
        <w:rPr>
          <w:sz w:val="22"/>
          <w:szCs w:val="22"/>
        </w:rPr>
        <w:t>Configuration of NCSG</w:t>
      </w:r>
      <w:r w:rsidR="00045591">
        <w:rPr>
          <w:sz w:val="22"/>
          <w:szCs w:val="22"/>
        </w:rPr>
        <w:t xml:space="preserve"> </w:t>
      </w:r>
      <w:r w:rsidR="00BF78AD">
        <w:rPr>
          <w:sz w:val="22"/>
          <w:szCs w:val="22"/>
        </w:rPr>
        <w:t>would</w:t>
      </w:r>
      <w:r w:rsidR="00045591">
        <w:rPr>
          <w:sz w:val="22"/>
          <w:szCs w:val="22"/>
        </w:rPr>
        <w:t xml:space="preserve"> </w:t>
      </w:r>
      <w:r w:rsidR="00413424">
        <w:rPr>
          <w:sz w:val="22"/>
          <w:szCs w:val="22"/>
        </w:rPr>
        <w:t xml:space="preserve">be </w:t>
      </w:r>
      <w:r w:rsidR="00045591">
        <w:rPr>
          <w:sz w:val="22"/>
          <w:szCs w:val="22"/>
        </w:rPr>
        <w:t xml:space="preserve">subject to </w:t>
      </w:r>
      <w:r w:rsidR="00BF78AD">
        <w:rPr>
          <w:sz w:val="22"/>
          <w:szCs w:val="22"/>
        </w:rPr>
        <w:t>UE signalling</w:t>
      </w:r>
      <w:r w:rsidR="00045591">
        <w:rPr>
          <w:sz w:val="22"/>
          <w:szCs w:val="22"/>
        </w:rPr>
        <w:t xml:space="preserve"> of </w:t>
      </w:r>
      <w:r w:rsidR="000666A2">
        <w:t>NeedForGapNCSG-InfoNR-r17.</w:t>
      </w:r>
    </w:p>
    <w:p w14:paraId="3EF2ED0E" w14:textId="371BA4BA" w:rsidR="00605B2C" w:rsidRDefault="00605B2C" w:rsidP="00605B2C">
      <w:pPr>
        <w:rPr>
          <w:b/>
          <w:bCs/>
          <w:sz w:val="22"/>
          <w:szCs w:val="22"/>
        </w:rPr>
      </w:pPr>
      <w:r>
        <w:rPr>
          <w:b/>
          <w:bCs/>
          <w:sz w:val="22"/>
          <w:szCs w:val="22"/>
        </w:rPr>
        <w:t>Proposal</w:t>
      </w:r>
      <w:r w:rsidR="00364E0A">
        <w:rPr>
          <w:b/>
          <w:bCs/>
          <w:sz w:val="22"/>
          <w:szCs w:val="22"/>
        </w:rPr>
        <w:t xml:space="preserve"> 9</w:t>
      </w:r>
      <w:r w:rsidRPr="00BC1DEF">
        <w:rPr>
          <w:b/>
          <w:bCs/>
          <w:sz w:val="22"/>
          <w:szCs w:val="22"/>
        </w:rPr>
        <w:t xml:space="preserve">: </w:t>
      </w:r>
      <w:r>
        <w:rPr>
          <w:b/>
          <w:bCs/>
          <w:sz w:val="22"/>
          <w:szCs w:val="22"/>
        </w:rPr>
        <w:t xml:space="preserve">Two </w:t>
      </w:r>
      <w:r w:rsidR="002A5F37">
        <w:rPr>
          <w:b/>
          <w:bCs/>
          <w:sz w:val="22"/>
          <w:szCs w:val="22"/>
        </w:rPr>
        <w:t>NCS</w:t>
      </w:r>
      <w:r>
        <w:rPr>
          <w:b/>
          <w:bCs/>
          <w:sz w:val="22"/>
          <w:szCs w:val="22"/>
        </w:rPr>
        <w:t>Gs in the same FR can be supported with UE capability</w:t>
      </w:r>
      <w:r w:rsidRPr="00BC1DEF">
        <w:rPr>
          <w:b/>
          <w:bCs/>
          <w:sz w:val="22"/>
          <w:szCs w:val="22"/>
        </w:rPr>
        <w:t>.</w:t>
      </w:r>
    </w:p>
    <w:p w14:paraId="704BAE5B" w14:textId="6564F00A" w:rsidR="00EC5815" w:rsidRDefault="002B424E" w:rsidP="00EC5815">
      <w:pPr>
        <w:rPr>
          <w:sz w:val="22"/>
          <w:szCs w:val="22"/>
        </w:rPr>
      </w:pPr>
      <w:r>
        <w:t>In addition</w:t>
      </w:r>
      <w:r w:rsidR="00EC5815">
        <w:t xml:space="preserve">, a </w:t>
      </w:r>
      <w:r>
        <w:t>separate</w:t>
      </w:r>
      <w:r w:rsidR="00EC5815">
        <w:t xml:space="preserve"> UE capability should be added to signal support of NCSG + Type2 MG in Case 2.</w:t>
      </w:r>
    </w:p>
    <w:p w14:paraId="0286F409" w14:textId="684880EE" w:rsidR="004D66B3" w:rsidRDefault="004D66B3" w:rsidP="004D66B3">
      <w:pPr>
        <w:spacing w:after="120"/>
        <w:rPr>
          <w:b/>
          <w:bCs/>
          <w:sz w:val="22"/>
          <w:szCs w:val="22"/>
          <w:lang w:eastAsia="zh-CN"/>
        </w:rPr>
      </w:pPr>
      <w:r w:rsidRPr="00574BBD">
        <w:rPr>
          <w:b/>
          <w:bCs/>
          <w:sz w:val="22"/>
          <w:szCs w:val="22"/>
        </w:rPr>
        <w:t>Proposal</w:t>
      </w:r>
      <w:r w:rsidR="00364E0A">
        <w:rPr>
          <w:b/>
          <w:bCs/>
          <w:sz w:val="22"/>
          <w:szCs w:val="22"/>
        </w:rPr>
        <w:t xml:space="preserve"> 10</w:t>
      </w:r>
      <w:r w:rsidRPr="00574BBD">
        <w:rPr>
          <w:b/>
          <w:bCs/>
          <w:sz w:val="22"/>
          <w:szCs w:val="22"/>
        </w:rPr>
        <w:t xml:space="preserve">: </w:t>
      </w:r>
      <w:r w:rsidRPr="00574BBD">
        <w:rPr>
          <w:b/>
          <w:bCs/>
          <w:sz w:val="22"/>
          <w:szCs w:val="22"/>
          <w:lang w:eastAsia="zh-CN"/>
        </w:rPr>
        <w:t xml:space="preserve">Introduce two separate </w:t>
      </w:r>
      <w:r w:rsidR="00937A02">
        <w:rPr>
          <w:b/>
          <w:bCs/>
          <w:sz w:val="22"/>
          <w:szCs w:val="22"/>
          <w:lang w:eastAsia="zh-CN"/>
        </w:rPr>
        <w:t xml:space="preserve">UE </w:t>
      </w:r>
      <w:r w:rsidRPr="00574BBD">
        <w:rPr>
          <w:b/>
          <w:bCs/>
          <w:sz w:val="22"/>
          <w:szCs w:val="22"/>
          <w:lang w:eastAsia="zh-CN"/>
        </w:rPr>
        <w:t xml:space="preserve">capabilities to indicate support of </w:t>
      </w:r>
      <w:r>
        <w:rPr>
          <w:b/>
          <w:bCs/>
          <w:sz w:val="22"/>
          <w:szCs w:val="22"/>
          <w:lang w:eastAsia="zh-CN"/>
        </w:rPr>
        <w:t>NCS</w:t>
      </w:r>
      <w:r w:rsidRPr="00574BBD">
        <w:rPr>
          <w:b/>
          <w:bCs/>
          <w:sz w:val="22"/>
          <w:szCs w:val="22"/>
          <w:lang w:eastAsia="zh-CN"/>
        </w:rPr>
        <w:t xml:space="preserve">G + Type-2 MG and </w:t>
      </w:r>
      <w:r>
        <w:rPr>
          <w:b/>
          <w:bCs/>
          <w:sz w:val="22"/>
          <w:szCs w:val="22"/>
          <w:lang w:eastAsia="zh-CN"/>
        </w:rPr>
        <w:t>NCS</w:t>
      </w:r>
      <w:r w:rsidRPr="00574BBD">
        <w:rPr>
          <w:b/>
          <w:bCs/>
          <w:sz w:val="22"/>
          <w:szCs w:val="22"/>
          <w:lang w:eastAsia="zh-CN"/>
        </w:rPr>
        <w:t xml:space="preserve">G + </w:t>
      </w:r>
      <w:r>
        <w:rPr>
          <w:b/>
          <w:bCs/>
          <w:sz w:val="22"/>
          <w:szCs w:val="22"/>
          <w:lang w:eastAsia="zh-CN"/>
        </w:rPr>
        <w:t>NCS</w:t>
      </w:r>
      <w:r w:rsidRPr="00574BBD">
        <w:rPr>
          <w:b/>
          <w:bCs/>
          <w:sz w:val="22"/>
          <w:szCs w:val="22"/>
          <w:lang w:eastAsia="zh-CN"/>
        </w:rPr>
        <w:t>G</w:t>
      </w:r>
      <w:r w:rsidR="002B424E">
        <w:rPr>
          <w:b/>
          <w:bCs/>
          <w:sz w:val="22"/>
          <w:szCs w:val="22"/>
          <w:lang w:eastAsia="zh-CN"/>
        </w:rPr>
        <w:t xml:space="preserve"> in Case 2</w:t>
      </w:r>
      <w:r w:rsidRPr="00574BBD">
        <w:rPr>
          <w:b/>
          <w:bCs/>
          <w:sz w:val="22"/>
          <w:szCs w:val="22"/>
          <w:lang w:eastAsia="zh-CN"/>
        </w:rPr>
        <w:t>.</w:t>
      </w:r>
    </w:p>
    <w:p w14:paraId="38391E65" w14:textId="77777777" w:rsidR="00E32E85" w:rsidRDefault="00E32E85" w:rsidP="00E32E85">
      <w:pPr>
        <w:rPr>
          <w:noProof/>
          <w:sz w:val="22"/>
          <w:szCs w:val="22"/>
        </w:rPr>
      </w:pPr>
      <w:r>
        <w:rPr>
          <w:sz w:val="22"/>
          <w:szCs w:val="22"/>
        </w:rPr>
        <w:t>Moving on to the topic of collisions between gaps, it was agreed in RAN4#104-e to leverage the priority rule framework developed in Rel-17 [4]. However, in the most recent meeting there was still some discussion about whether to consider defining a gap sharing rule. RAN4 reached a further agreement not to consider a gap sharing rule between gaps that have been assigned different priorities [1]. Whether to consider gap sharing between gaps that have the same priority remains FFS.</w:t>
      </w:r>
      <w:r w:rsidRPr="00C72C34">
        <w:rPr>
          <w:noProof/>
          <w:sz w:val="22"/>
          <w:szCs w:val="22"/>
        </w:rPr>
        <w:t xml:space="preserve"> </w:t>
      </w:r>
    </w:p>
    <w:p w14:paraId="024FCDC8" w14:textId="77777777" w:rsidR="00E32E85" w:rsidRDefault="00E32E85" w:rsidP="00E32E85">
      <w:pPr>
        <w:rPr>
          <w:sz w:val="22"/>
          <w:szCs w:val="22"/>
        </w:rPr>
      </w:pPr>
      <w:r w:rsidRPr="00A54ADC">
        <w:rPr>
          <w:noProof/>
          <w:sz w:val="22"/>
          <w:szCs w:val="22"/>
        </w:rPr>
        <mc:AlternateContent>
          <mc:Choice Requires="wps">
            <w:drawing>
              <wp:inline distT="0" distB="0" distL="0" distR="0" wp14:anchorId="4F3C3718" wp14:editId="541A66F7">
                <wp:extent cx="6078220" cy="1483360"/>
                <wp:effectExtent l="0" t="0" r="17780" b="2159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83360"/>
                        </a:xfrm>
                        <a:prstGeom prst="rect">
                          <a:avLst/>
                        </a:prstGeom>
                        <a:solidFill>
                          <a:srgbClr val="FFFFFF"/>
                        </a:solidFill>
                        <a:ln w="9525">
                          <a:solidFill>
                            <a:srgbClr val="000000"/>
                          </a:solidFill>
                          <a:miter lim="800000"/>
                          <a:headEnd/>
                          <a:tailEnd/>
                        </a:ln>
                      </wps:spPr>
                      <wps:txbx>
                        <w:txbxContent>
                          <w:p w14:paraId="437C2046" w14:textId="77777777" w:rsidR="002F0DFD" w:rsidRDefault="002F0DFD" w:rsidP="00E32E85">
                            <w:pPr>
                              <w:spacing w:afterLines="50" w:after="120"/>
                              <w:rPr>
                                <w:b/>
                                <w:bCs/>
                                <w:u w:val="single"/>
                              </w:rPr>
                            </w:pPr>
                            <w:r w:rsidRPr="002F0DFD">
                              <w:rPr>
                                <w:b/>
                                <w:bCs/>
                                <w:u w:val="single"/>
                              </w:rPr>
                              <w:t xml:space="preserve">Issue 4-2-2: [Case 2] Whether to consider gap sharing rule </w:t>
                            </w:r>
                          </w:p>
                          <w:p w14:paraId="7F42EEC1" w14:textId="0ABE597F" w:rsidR="00E32E85" w:rsidRDefault="00E32E85" w:rsidP="00E32E85">
                            <w:pPr>
                              <w:spacing w:afterLines="50" w:after="120"/>
                              <w:rPr>
                                <w:rFonts w:eastAsia="SimSun"/>
                                <w:b/>
                                <w:lang w:eastAsia="zh-CN"/>
                              </w:rPr>
                            </w:pPr>
                            <w:r w:rsidRPr="00806F30">
                              <w:rPr>
                                <w:rFonts w:eastAsia="SimSun"/>
                                <w:b/>
                                <w:lang w:eastAsia="zh-CN"/>
                              </w:rPr>
                              <w:t>&lt; Agreement &gt;</w:t>
                            </w:r>
                          </w:p>
                          <w:p w14:paraId="45CE6E4E" w14:textId="77777777" w:rsidR="00E32E85" w:rsidRPr="00B12FE4" w:rsidRDefault="00E32E85" w:rsidP="00E32E85">
                            <w:pPr>
                              <w:pStyle w:val="ListParagraph"/>
                              <w:numPr>
                                <w:ilvl w:val="0"/>
                                <w:numId w:val="18"/>
                              </w:numPr>
                              <w:spacing w:afterLines="50" w:after="120"/>
                              <w:rPr>
                                <w:rFonts w:eastAsia="SimSun"/>
                                <w:sz w:val="20"/>
                                <w:szCs w:val="20"/>
                                <w:lang w:eastAsia="zh-CN"/>
                              </w:rPr>
                            </w:pPr>
                            <w:r w:rsidRPr="00B12FE4">
                              <w:rPr>
                                <w:rFonts w:eastAsia="SimSun"/>
                                <w:sz w:val="20"/>
                                <w:szCs w:val="20"/>
                                <w:lang w:eastAsia="zh-CN"/>
                              </w:rPr>
                              <w:t>Gap sharing rules shall not be considered when the two gaps are with different priority.</w:t>
                            </w:r>
                          </w:p>
                          <w:p w14:paraId="1B6A7A7C" w14:textId="77777777" w:rsidR="00E32E85" w:rsidRPr="00B12FE4" w:rsidRDefault="00E32E85" w:rsidP="00E32E85">
                            <w:pPr>
                              <w:spacing w:afterLines="50" w:after="120"/>
                              <w:rPr>
                                <w:rFonts w:eastAsia="SimSun"/>
                                <w:lang w:eastAsia="zh-CN"/>
                              </w:rPr>
                            </w:pPr>
                            <w:r w:rsidRPr="00806F30">
                              <w:rPr>
                                <w:rFonts w:eastAsia="SimSun"/>
                                <w:b/>
                                <w:lang w:eastAsia="zh-CN"/>
                              </w:rPr>
                              <w:t xml:space="preserve">&lt; </w:t>
                            </w:r>
                            <w:proofErr w:type="spellStart"/>
                            <w:r w:rsidRPr="00806F30">
                              <w:rPr>
                                <w:rFonts w:eastAsia="SimSun"/>
                                <w:b/>
                                <w:lang w:eastAsia="zh-CN"/>
                              </w:rPr>
                              <w:t>Wayforward</w:t>
                            </w:r>
                            <w:proofErr w:type="spellEnd"/>
                            <w:r w:rsidRPr="00806F30">
                              <w:rPr>
                                <w:rFonts w:eastAsia="SimSun"/>
                                <w:b/>
                                <w:lang w:eastAsia="zh-CN"/>
                              </w:rPr>
                              <w:t xml:space="preserve"> &gt;</w:t>
                            </w:r>
                          </w:p>
                          <w:p w14:paraId="5EE999D9" w14:textId="77777777" w:rsidR="00E32E85" w:rsidRPr="00806F30" w:rsidRDefault="00E32E85" w:rsidP="00E32E85">
                            <w:pPr>
                              <w:numPr>
                                <w:ilvl w:val="0"/>
                                <w:numId w:val="18"/>
                              </w:numPr>
                              <w:spacing w:after="120"/>
                              <w:rPr>
                                <w:rFonts w:eastAsia="SimSun"/>
                                <w:lang w:eastAsia="zh-CN"/>
                              </w:rPr>
                            </w:pPr>
                            <w:r w:rsidRPr="00806F30">
                              <w:rPr>
                                <w:rFonts w:eastAsia="SimSun"/>
                                <w:lang w:eastAsia="zh-CN"/>
                              </w:rPr>
                              <w:t xml:space="preserve">FFS whether RAN4 to consider the gap sharing rule when two gaps configured with equal priority. </w:t>
                            </w:r>
                          </w:p>
                          <w:p w14:paraId="42BFF984" w14:textId="77777777" w:rsidR="00E32E85" w:rsidRPr="00806F30" w:rsidRDefault="00E32E85" w:rsidP="00E32E85">
                            <w:pPr>
                              <w:numPr>
                                <w:ilvl w:val="1"/>
                                <w:numId w:val="18"/>
                              </w:numPr>
                              <w:spacing w:after="120"/>
                              <w:rPr>
                                <w:rFonts w:eastAsia="SimSun"/>
                                <w:lang w:eastAsia="zh-CN"/>
                              </w:rPr>
                            </w:pPr>
                            <w:r w:rsidRPr="00806F30">
                              <w:rPr>
                                <w:rFonts w:eastAsia="PMingLiU"/>
                                <w:lang w:eastAsia="zh-TW"/>
                              </w:rPr>
                              <w:t>TBD a deadline to cut off the discussion</w:t>
                            </w:r>
                          </w:p>
                          <w:p w14:paraId="59D41511" w14:textId="77777777" w:rsidR="00E32E85" w:rsidRDefault="00E32E85" w:rsidP="00E32E85"/>
                        </w:txbxContent>
                      </wps:txbx>
                      <wps:bodyPr rot="0" vert="horz" wrap="square" lIns="91440" tIns="45720" rIns="91440" bIns="45720" anchor="t" anchorCtr="0">
                        <a:noAutofit/>
                      </wps:bodyPr>
                    </wps:wsp>
                  </a:graphicData>
                </a:graphic>
              </wp:inline>
            </w:drawing>
          </mc:Choice>
          <mc:Fallback>
            <w:pict>
              <v:shape w14:anchorId="4F3C3718" id="Text Box 14" o:spid="_x0000_s1035" type="#_x0000_t202" style="width:478.6pt;height:1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">
                <v:textbox>
                  <w:txbxContent>
                    <w:p w14:paraId="437C2046" w14:textId="77777777" w:rsidR="002F0DFD" w:rsidRDefault="002F0DFD" w:rsidP="00E32E85">
                      <w:pPr>
                        <w:spacing w:afterLines="50" w:after="120"/>
                        <w:rPr>
                          <w:b/>
                          <w:bCs/>
                          <w:u w:val="single"/>
                        </w:rPr>
                      </w:pPr>
                      <w:r w:rsidRPr="002F0DFD">
                        <w:rPr>
                          <w:b/>
                          <w:bCs/>
                          <w:u w:val="single"/>
                        </w:rPr>
                        <w:t xml:space="preserve">Issue 4-2-2: [Case 2] Whether to consider gap sharing rule </w:t>
                      </w:r>
                    </w:p>
                    <w:p w14:paraId="7F42EEC1" w14:textId="0ABE597F" w:rsidR="00E32E85" w:rsidRDefault="00E32E85" w:rsidP="00E32E85">
                      <w:pPr>
                        <w:spacing w:afterLines="50" w:after="120"/>
                        <w:rPr>
                          <w:rFonts w:eastAsia="SimSun"/>
                          <w:b/>
                          <w:lang w:eastAsia="zh-CN"/>
                        </w:rPr>
                      </w:pPr>
                      <w:r w:rsidRPr="00806F30">
                        <w:rPr>
                          <w:rFonts w:eastAsia="SimSun"/>
                          <w:b/>
                          <w:lang w:eastAsia="zh-CN"/>
                        </w:rPr>
                        <w:t>&lt; Agreement &gt;</w:t>
                      </w:r>
                    </w:p>
                    <w:p w14:paraId="45CE6E4E" w14:textId="77777777" w:rsidR="00E32E85" w:rsidRPr="00B12FE4" w:rsidRDefault="00E32E85" w:rsidP="00E32E85">
                      <w:pPr>
                        <w:pStyle w:val="ListParagraph"/>
                        <w:numPr>
                          <w:ilvl w:val="0"/>
                          <w:numId w:val="18"/>
                        </w:numPr>
                        <w:spacing w:afterLines="50" w:after="120"/>
                        <w:rPr>
                          <w:rFonts w:eastAsia="SimSun"/>
                          <w:sz w:val="20"/>
                          <w:szCs w:val="20"/>
                          <w:lang w:eastAsia="zh-CN"/>
                        </w:rPr>
                      </w:pPr>
                      <w:r w:rsidRPr="00B12FE4">
                        <w:rPr>
                          <w:rFonts w:eastAsia="SimSun"/>
                          <w:sz w:val="20"/>
                          <w:szCs w:val="20"/>
                          <w:lang w:eastAsia="zh-CN"/>
                        </w:rPr>
                        <w:t>Gap sharing rules shall not be considered when the two gaps are with different priority.</w:t>
                      </w:r>
                    </w:p>
                    <w:p w14:paraId="1B6A7A7C" w14:textId="77777777" w:rsidR="00E32E85" w:rsidRPr="00B12FE4" w:rsidRDefault="00E32E85" w:rsidP="00E32E85">
                      <w:pPr>
                        <w:spacing w:afterLines="50" w:after="120"/>
                        <w:rPr>
                          <w:rFonts w:eastAsia="SimSun"/>
                          <w:lang w:eastAsia="zh-CN"/>
                        </w:rPr>
                      </w:pPr>
                      <w:r w:rsidRPr="00806F30">
                        <w:rPr>
                          <w:rFonts w:eastAsia="SimSun"/>
                          <w:b/>
                          <w:lang w:eastAsia="zh-CN"/>
                        </w:rPr>
                        <w:t xml:space="preserve">&lt; </w:t>
                      </w:r>
                      <w:proofErr w:type="spellStart"/>
                      <w:r w:rsidRPr="00806F30">
                        <w:rPr>
                          <w:rFonts w:eastAsia="SimSun"/>
                          <w:b/>
                          <w:lang w:eastAsia="zh-CN"/>
                        </w:rPr>
                        <w:t>Wayforward</w:t>
                      </w:r>
                      <w:proofErr w:type="spellEnd"/>
                      <w:r w:rsidRPr="00806F30">
                        <w:rPr>
                          <w:rFonts w:eastAsia="SimSun"/>
                          <w:b/>
                          <w:lang w:eastAsia="zh-CN"/>
                        </w:rPr>
                        <w:t xml:space="preserve"> &gt;</w:t>
                      </w:r>
                    </w:p>
                    <w:p w14:paraId="5EE999D9" w14:textId="77777777" w:rsidR="00E32E85" w:rsidRPr="00806F30" w:rsidRDefault="00E32E85" w:rsidP="00E32E85">
                      <w:pPr>
                        <w:numPr>
                          <w:ilvl w:val="0"/>
                          <w:numId w:val="18"/>
                        </w:numPr>
                        <w:spacing w:after="120"/>
                        <w:rPr>
                          <w:rFonts w:eastAsia="SimSun"/>
                          <w:lang w:eastAsia="zh-CN"/>
                        </w:rPr>
                      </w:pPr>
                      <w:r w:rsidRPr="00806F30">
                        <w:rPr>
                          <w:rFonts w:eastAsia="SimSun"/>
                          <w:lang w:eastAsia="zh-CN"/>
                        </w:rPr>
                        <w:t xml:space="preserve">FFS whether RAN4 to consider the gap sharing rule when two gaps configured with equal priority. </w:t>
                      </w:r>
                    </w:p>
                    <w:p w14:paraId="42BFF984" w14:textId="77777777" w:rsidR="00E32E85" w:rsidRPr="00806F30" w:rsidRDefault="00E32E85" w:rsidP="00E32E85">
                      <w:pPr>
                        <w:numPr>
                          <w:ilvl w:val="1"/>
                          <w:numId w:val="18"/>
                        </w:numPr>
                        <w:spacing w:after="120"/>
                        <w:rPr>
                          <w:rFonts w:eastAsia="SimSun"/>
                          <w:lang w:eastAsia="zh-CN"/>
                        </w:rPr>
                      </w:pPr>
                      <w:r w:rsidRPr="00806F30">
                        <w:rPr>
                          <w:rFonts w:eastAsia="PMingLiU"/>
                          <w:lang w:eastAsia="zh-TW"/>
                        </w:rPr>
                        <w:t>TBD a deadline to cut off the discussion</w:t>
                      </w:r>
                    </w:p>
                    <w:p w14:paraId="59D41511" w14:textId="77777777" w:rsidR="00E32E85" w:rsidRDefault="00E32E85" w:rsidP="00E32E85"/>
                  </w:txbxContent>
                </v:textbox>
                <w10:anchorlock/>
              </v:shape>
            </w:pict>
          </mc:Fallback>
        </mc:AlternateContent>
      </w:r>
    </w:p>
    <w:p w14:paraId="4A9610E7" w14:textId="6D600AB7" w:rsidR="00E32E85" w:rsidRPr="00955CAB" w:rsidRDefault="002F7F03" w:rsidP="00E32E85">
      <w:pPr>
        <w:spacing w:afterLines="50" w:after="120"/>
        <w:rPr>
          <w:sz w:val="22"/>
          <w:szCs w:val="22"/>
        </w:rPr>
      </w:pPr>
      <w:r>
        <w:rPr>
          <w:sz w:val="22"/>
          <w:szCs w:val="22"/>
        </w:rPr>
        <w:t xml:space="preserve">Similar to our </w:t>
      </w:r>
      <w:r w:rsidR="002B76CB">
        <w:rPr>
          <w:sz w:val="22"/>
          <w:szCs w:val="22"/>
        </w:rPr>
        <w:t>observation</w:t>
      </w:r>
      <w:r>
        <w:rPr>
          <w:sz w:val="22"/>
          <w:szCs w:val="22"/>
        </w:rPr>
        <w:t xml:space="preserve"> for Case 1, </w:t>
      </w:r>
      <w:r w:rsidRPr="00955CAB">
        <w:rPr>
          <w:sz w:val="22"/>
          <w:szCs w:val="22"/>
        </w:rPr>
        <w:t xml:space="preserve">RAN4 </w:t>
      </w:r>
      <w:r>
        <w:rPr>
          <w:sz w:val="22"/>
          <w:szCs w:val="22"/>
        </w:rPr>
        <w:t>consider</w:t>
      </w:r>
      <w:r w:rsidRPr="00955CAB">
        <w:rPr>
          <w:sz w:val="22"/>
          <w:szCs w:val="22"/>
        </w:rPr>
        <w:t xml:space="preserve">ed </w:t>
      </w:r>
      <w:r>
        <w:rPr>
          <w:sz w:val="22"/>
          <w:szCs w:val="22"/>
        </w:rPr>
        <w:t xml:space="preserve">introducing </w:t>
      </w:r>
      <w:r w:rsidRPr="00955CAB">
        <w:rPr>
          <w:sz w:val="22"/>
          <w:szCs w:val="22"/>
        </w:rPr>
        <w:t>a gap sharing rule</w:t>
      </w:r>
      <w:r>
        <w:rPr>
          <w:sz w:val="22"/>
          <w:szCs w:val="22"/>
        </w:rPr>
        <w:t xml:space="preserve"> d</w:t>
      </w:r>
      <w:r w:rsidR="00E32E85" w:rsidRPr="00955CAB">
        <w:rPr>
          <w:sz w:val="22"/>
          <w:szCs w:val="22"/>
        </w:rPr>
        <w:t xml:space="preserve">uring the Rel-17 </w:t>
      </w:r>
      <w:proofErr w:type="spellStart"/>
      <w:r w:rsidR="00E32E85" w:rsidRPr="00955CAB">
        <w:rPr>
          <w:sz w:val="22"/>
          <w:szCs w:val="22"/>
        </w:rPr>
        <w:t>MG_enh</w:t>
      </w:r>
      <w:proofErr w:type="spellEnd"/>
      <w:r w:rsidR="00E32E85" w:rsidRPr="00955CAB">
        <w:rPr>
          <w:sz w:val="22"/>
          <w:szCs w:val="22"/>
        </w:rPr>
        <w:t xml:space="preserve"> WI phase</w:t>
      </w:r>
      <w:r w:rsidR="002B76CB">
        <w:rPr>
          <w:sz w:val="22"/>
          <w:szCs w:val="22"/>
        </w:rPr>
        <w:t xml:space="preserve"> to</w:t>
      </w:r>
      <w:r w:rsidR="00E32E85" w:rsidRPr="00955CAB">
        <w:rPr>
          <w:sz w:val="22"/>
          <w:szCs w:val="22"/>
        </w:rPr>
        <w:t xml:space="preserve"> resolv</w:t>
      </w:r>
      <w:r w:rsidR="002B76CB">
        <w:rPr>
          <w:sz w:val="22"/>
          <w:szCs w:val="22"/>
        </w:rPr>
        <w:t>e</w:t>
      </w:r>
      <w:r w:rsidR="00E32E85" w:rsidRPr="00955CAB">
        <w:rPr>
          <w:sz w:val="22"/>
          <w:szCs w:val="22"/>
        </w:rPr>
        <w:t xml:space="preserve"> </w:t>
      </w:r>
      <w:r w:rsidR="00895198">
        <w:rPr>
          <w:sz w:val="22"/>
          <w:szCs w:val="22"/>
        </w:rPr>
        <w:t xml:space="preserve">gap </w:t>
      </w:r>
      <w:r w:rsidR="00E32E85" w:rsidRPr="00955CAB">
        <w:rPr>
          <w:sz w:val="22"/>
          <w:szCs w:val="22"/>
        </w:rPr>
        <w:t xml:space="preserve">collisions </w:t>
      </w:r>
      <w:r w:rsidR="00895198">
        <w:rPr>
          <w:sz w:val="22"/>
          <w:szCs w:val="22"/>
        </w:rPr>
        <w:t>and</w:t>
      </w:r>
      <w:r w:rsidR="00FE7965">
        <w:rPr>
          <w:sz w:val="22"/>
          <w:szCs w:val="22"/>
        </w:rPr>
        <w:t>,</w:t>
      </w:r>
      <w:r w:rsidR="00E32E85" w:rsidRPr="00955CAB">
        <w:rPr>
          <w:sz w:val="22"/>
          <w:szCs w:val="22"/>
        </w:rPr>
        <w:t xml:space="preserve"> </w:t>
      </w:r>
      <w:r w:rsidR="00FE7965">
        <w:rPr>
          <w:sz w:val="22"/>
          <w:szCs w:val="22"/>
        </w:rPr>
        <w:t>u</w:t>
      </w:r>
      <w:r w:rsidR="00E32E85" w:rsidRPr="00955CAB">
        <w:rPr>
          <w:sz w:val="22"/>
          <w:szCs w:val="22"/>
        </w:rPr>
        <w:t>ltimately</w:t>
      </w:r>
      <w:r w:rsidR="00FE7965">
        <w:rPr>
          <w:sz w:val="22"/>
          <w:szCs w:val="22"/>
        </w:rPr>
        <w:t>,</w:t>
      </w:r>
      <w:r w:rsidR="00E32E85" w:rsidRPr="00955CAB">
        <w:rPr>
          <w:sz w:val="22"/>
          <w:szCs w:val="22"/>
        </w:rPr>
        <w:t xml:space="preserve"> </w:t>
      </w:r>
      <w:r w:rsidR="00FE7965">
        <w:rPr>
          <w:sz w:val="22"/>
          <w:szCs w:val="22"/>
        </w:rPr>
        <w:t>it</w:t>
      </w:r>
      <w:r w:rsidR="00E32E85" w:rsidRPr="00955CAB">
        <w:rPr>
          <w:sz w:val="22"/>
          <w:szCs w:val="22"/>
        </w:rPr>
        <w:t xml:space="preserve"> was not adopted because </w:t>
      </w:r>
      <w:r w:rsidR="00E32E85">
        <w:rPr>
          <w:sz w:val="22"/>
          <w:szCs w:val="22"/>
        </w:rPr>
        <w:t>potential benefits did not justify the higher complexity. In our view, unless clear, significant benefits are identified there is no motivation to discuss it again in Rel-18.</w:t>
      </w:r>
    </w:p>
    <w:p w14:paraId="60781ED8" w14:textId="2552B276" w:rsidR="00E32E85" w:rsidRPr="000168E5" w:rsidRDefault="00E32E85" w:rsidP="000168E5">
      <w:pPr>
        <w:spacing w:after="120"/>
        <w:rPr>
          <w:b/>
          <w:bCs/>
          <w:sz w:val="22"/>
          <w:szCs w:val="22"/>
          <w:lang w:eastAsia="zh-CN"/>
        </w:rPr>
      </w:pPr>
      <w:r w:rsidRPr="00272BE2">
        <w:rPr>
          <w:b/>
          <w:bCs/>
          <w:sz w:val="22"/>
          <w:szCs w:val="22"/>
        </w:rPr>
        <w:t>Proposal</w:t>
      </w:r>
      <w:r w:rsidR="00305986">
        <w:rPr>
          <w:b/>
          <w:bCs/>
          <w:sz w:val="22"/>
          <w:szCs w:val="22"/>
        </w:rPr>
        <w:t xml:space="preserve"> 11</w:t>
      </w:r>
      <w:r w:rsidRPr="00272BE2">
        <w:rPr>
          <w:b/>
          <w:bCs/>
          <w:sz w:val="22"/>
          <w:szCs w:val="22"/>
        </w:rPr>
        <w:t xml:space="preserve">: </w:t>
      </w:r>
      <w:r w:rsidRPr="00D53A6E">
        <w:rPr>
          <w:rFonts w:eastAsia="PMingLiU"/>
          <w:b/>
          <w:bCs/>
          <w:sz w:val="22"/>
          <w:szCs w:val="22"/>
          <w:lang w:eastAsia="zh-TW"/>
        </w:rPr>
        <w:t xml:space="preserve">RAN4 not to consider gap sharing rule </w:t>
      </w:r>
      <w:r w:rsidR="00910A16">
        <w:rPr>
          <w:rFonts w:eastAsia="PMingLiU"/>
          <w:b/>
          <w:bCs/>
          <w:sz w:val="22"/>
          <w:szCs w:val="22"/>
          <w:lang w:eastAsia="zh-TW"/>
        </w:rPr>
        <w:t>to resolve</w:t>
      </w:r>
      <w:r w:rsidRPr="00D53A6E">
        <w:rPr>
          <w:rFonts w:eastAsia="PMingLiU"/>
          <w:b/>
          <w:bCs/>
          <w:sz w:val="22"/>
          <w:szCs w:val="22"/>
          <w:lang w:eastAsia="zh-TW"/>
        </w:rPr>
        <w:t xml:space="preserve"> collision</w:t>
      </w:r>
      <w:r w:rsidR="00910A16">
        <w:rPr>
          <w:rFonts w:eastAsia="PMingLiU"/>
          <w:b/>
          <w:bCs/>
          <w:sz w:val="22"/>
          <w:szCs w:val="22"/>
          <w:lang w:eastAsia="zh-TW"/>
        </w:rPr>
        <w:t>s</w:t>
      </w:r>
      <w:r w:rsidRPr="00D53A6E">
        <w:rPr>
          <w:rFonts w:eastAsia="PMingLiU"/>
          <w:b/>
          <w:bCs/>
          <w:sz w:val="22"/>
          <w:szCs w:val="22"/>
          <w:lang w:eastAsia="zh-TW"/>
        </w:rPr>
        <w:t xml:space="preserve"> </w:t>
      </w:r>
      <w:r w:rsidR="009E0357">
        <w:rPr>
          <w:rFonts w:eastAsia="PMingLiU"/>
          <w:b/>
          <w:bCs/>
          <w:sz w:val="22"/>
          <w:szCs w:val="22"/>
          <w:lang w:eastAsia="zh-TW"/>
        </w:rPr>
        <w:t>in Case 2</w:t>
      </w:r>
      <w:r w:rsidRPr="00D53A6E">
        <w:rPr>
          <w:rFonts w:eastAsia="PMingLiU"/>
          <w:b/>
          <w:bCs/>
          <w:sz w:val="22"/>
          <w:szCs w:val="22"/>
          <w:lang w:eastAsia="zh-TW"/>
        </w:rPr>
        <w:t xml:space="preserve"> unless clear benefits are identified.</w:t>
      </w:r>
    </w:p>
    <w:p w14:paraId="6620DDDD" w14:textId="607EF7FE" w:rsidR="007500C6" w:rsidRDefault="008243FB" w:rsidP="00106008">
      <w:pPr>
        <w:rPr>
          <w:sz w:val="22"/>
          <w:szCs w:val="22"/>
        </w:rPr>
      </w:pPr>
      <w:r>
        <w:rPr>
          <w:sz w:val="22"/>
          <w:szCs w:val="22"/>
        </w:rPr>
        <w:t>Additionally</w:t>
      </w:r>
      <w:r w:rsidR="00132D6C">
        <w:rPr>
          <w:sz w:val="22"/>
          <w:szCs w:val="22"/>
        </w:rPr>
        <w:t xml:space="preserve">, RAN4 reached an agreement in </w:t>
      </w:r>
      <w:r w:rsidR="00F255A1">
        <w:rPr>
          <w:sz w:val="22"/>
          <w:szCs w:val="22"/>
        </w:rPr>
        <w:t>RAN4#10</w:t>
      </w:r>
      <w:r>
        <w:rPr>
          <w:sz w:val="22"/>
          <w:szCs w:val="22"/>
        </w:rPr>
        <w:t>5</w:t>
      </w:r>
      <w:r w:rsidR="00132D6C">
        <w:rPr>
          <w:sz w:val="22"/>
          <w:szCs w:val="22"/>
        </w:rPr>
        <w:t xml:space="preserve"> </w:t>
      </w:r>
      <w:r w:rsidR="002B5F48">
        <w:rPr>
          <w:sz w:val="22"/>
          <w:szCs w:val="22"/>
        </w:rPr>
        <w:t xml:space="preserve">that </w:t>
      </w:r>
      <w:r w:rsidR="00724343">
        <w:rPr>
          <w:sz w:val="22"/>
          <w:szCs w:val="22"/>
        </w:rPr>
        <w:t>confirms reus</w:t>
      </w:r>
      <w:r w:rsidR="00C30BE9">
        <w:rPr>
          <w:sz w:val="22"/>
          <w:szCs w:val="22"/>
        </w:rPr>
        <w:t>ing the Rel-17 proximity condition to determine</w:t>
      </w:r>
      <w:r w:rsidR="00914469">
        <w:rPr>
          <w:sz w:val="22"/>
          <w:szCs w:val="22"/>
        </w:rPr>
        <w:t xml:space="preserve"> </w:t>
      </w:r>
      <w:r w:rsidR="00DF40B2">
        <w:rPr>
          <w:sz w:val="22"/>
          <w:szCs w:val="22"/>
        </w:rPr>
        <w:t xml:space="preserve">gap </w:t>
      </w:r>
      <w:r w:rsidR="00914469">
        <w:rPr>
          <w:sz w:val="22"/>
          <w:szCs w:val="22"/>
        </w:rPr>
        <w:t xml:space="preserve">collisions </w:t>
      </w:r>
      <w:r w:rsidR="00C30BE9">
        <w:rPr>
          <w:sz w:val="22"/>
          <w:szCs w:val="22"/>
        </w:rPr>
        <w:t>in Case 2</w:t>
      </w:r>
      <w:r w:rsidR="00914469">
        <w:rPr>
          <w:sz w:val="22"/>
          <w:szCs w:val="22"/>
        </w:rPr>
        <w:t xml:space="preserve"> </w:t>
      </w:r>
      <w:r w:rsidR="00132D6C">
        <w:rPr>
          <w:sz w:val="22"/>
          <w:szCs w:val="22"/>
        </w:rPr>
        <w:t>[</w:t>
      </w:r>
      <w:r w:rsidR="00C30BE9">
        <w:rPr>
          <w:sz w:val="22"/>
          <w:szCs w:val="22"/>
        </w:rPr>
        <w:t>1</w:t>
      </w:r>
      <w:r w:rsidR="00132D6C">
        <w:rPr>
          <w:sz w:val="22"/>
          <w:szCs w:val="22"/>
        </w:rPr>
        <w:t>].</w:t>
      </w:r>
      <w:r w:rsidR="00186380">
        <w:rPr>
          <w:sz w:val="22"/>
          <w:szCs w:val="22"/>
        </w:rPr>
        <w:t xml:space="preserve"> In our view, </w:t>
      </w:r>
      <w:r w:rsidR="00DF40B2">
        <w:rPr>
          <w:sz w:val="22"/>
          <w:szCs w:val="22"/>
        </w:rPr>
        <w:t>RAN4 has a complete set of agreements</w:t>
      </w:r>
      <w:r w:rsidR="006661D1">
        <w:rPr>
          <w:sz w:val="22"/>
          <w:szCs w:val="22"/>
        </w:rPr>
        <w:t xml:space="preserve"> to </w:t>
      </w:r>
      <w:r w:rsidR="00CA5E7E">
        <w:rPr>
          <w:sz w:val="22"/>
          <w:szCs w:val="22"/>
        </w:rPr>
        <w:t>address collisions for Case 2</w:t>
      </w:r>
      <w:r w:rsidR="00186380">
        <w:rPr>
          <w:sz w:val="22"/>
          <w:szCs w:val="22"/>
        </w:rPr>
        <w:t>.</w:t>
      </w:r>
    </w:p>
    <w:p w14:paraId="2731A5B9" w14:textId="0AB4D956" w:rsidR="00B86090" w:rsidRDefault="00B86090" w:rsidP="00106008">
      <w:pPr>
        <w:rPr>
          <w:sz w:val="22"/>
          <w:szCs w:val="22"/>
        </w:rPr>
      </w:pPr>
      <w:r w:rsidRPr="00A05E72">
        <w:rPr>
          <w:noProof/>
          <w:sz w:val="22"/>
          <w:szCs w:val="22"/>
          <w:lang w:val="en-US"/>
        </w:rPr>
        <mc:AlternateContent>
          <mc:Choice Requires="wps">
            <w:drawing>
              <wp:inline distT="0" distB="0" distL="0" distR="0" wp14:anchorId="5702675F" wp14:editId="5348C9A7">
                <wp:extent cx="6078220" cy="724619"/>
                <wp:effectExtent l="0" t="0" r="17780" b="1841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24619"/>
                        </a:xfrm>
                        <a:prstGeom prst="rect">
                          <a:avLst/>
                        </a:prstGeom>
                        <a:solidFill>
                          <a:srgbClr val="FFFFFF"/>
                        </a:solidFill>
                        <a:ln w="9525">
                          <a:solidFill>
                            <a:srgbClr val="000000"/>
                          </a:solidFill>
                          <a:miter lim="800000"/>
                          <a:headEnd/>
                          <a:tailEnd/>
                        </a:ln>
                      </wps:spPr>
                      <wps:txbx>
                        <w:txbxContent>
                          <w:p w14:paraId="371D6FE0" w14:textId="77777777" w:rsidR="00457CDC" w:rsidRPr="00457CDC" w:rsidRDefault="00457CDC" w:rsidP="00684297">
                            <w:pPr>
                              <w:tabs>
                                <w:tab w:val="left" w:pos="432"/>
                              </w:tabs>
                              <w:spacing w:after="120"/>
                              <w:rPr>
                                <w:rFonts w:eastAsia="SimSun"/>
                                <w:b/>
                                <w:bCs/>
                              </w:rPr>
                            </w:pPr>
                            <w:r w:rsidRPr="00457CDC">
                              <w:rPr>
                                <w:rFonts w:eastAsia="SimSun"/>
                                <w:b/>
                                <w:bCs/>
                                <w:u w:val="single"/>
                              </w:rPr>
                              <w:t>Issue 4-2-1: [Case 2] Potential changes to Rel-17 proximity condition</w:t>
                            </w:r>
                          </w:p>
                          <w:p w14:paraId="7F59B7C4" w14:textId="27A82CBE" w:rsidR="00457CDC" w:rsidRPr="00457CDC" w:rsidRDefault="00457CDC" w:rsidP="00684297">
                            <w:pPr>
                              <w:spacing w:after="120"/>
                              <w:rPr>
                                <w:rFonts w:eastAsia="SimSun"/>
                              </w:rPr>
                            </w:pPr>
                            <w:r w:rsidRPr="00457CDC">
                              <w:rPr>
                                <w:rFonts w:eastAsia="SimSun"/>
                              </w:rPr>
                              <w:t>&lt; Agreement&gt;</w:t>
                            </w:r>
                          </w:p>
                          <w:p w14:paraId="391A991A" w14:textId="595DA489" w:rsidR="00B86090" w:rsidRPr="00684297" w:rsidRDefault="00457CDC" w:rsidP="00684297">
                            <w:pPr>
                              <w:numPr>
                                <w:ilvl w:val="0"/>
                                <w:numId w:val="10"/>
                              </w:numPr>
                              <w:spacing w:after="120"/>
                              <w:ind w:leftChars="200" w:left="818" w:hanging="418"/>
                              <w:contextualSpacing/>
                              <w:rPr>
                                <w:rFonts w:eastAsia="SimSun"/>
                              </w:rPr>
                            </w:pPr>
                            <w:r w:rsidRPr="00457CDC">
                              <w:rPr>
                                <w:rFonts w:eastAsia="SimSun"/>
                              </w:rPr>
                              <w:t>Reuse Rel-17 proximity conditions for Case 2 (NCSG and Concurrent MG).</w:t>
                            </w:r>
                          </w:p>
                        </w:txbxContent>
                      </wps:txbx>
                      <wps:bodyPr rot="0" vert="horz" wrap="square" lIns="91440" tIns="45720" rIns="91440" bIns="45720" anchor="t" anchorCtr="0">
                        <a:noAutofit/>
                      </wps:bodyPr>
                    </wps:wsp>
                  </a:graphicData>
                </a:graphic>
              </wp:inline>
            </w:drawing>
          </mc:Choice>
          <mc:Fallback>
            <w:pict>
              <v:shape w14:anchorId="5702675F" id="Text Box 7" o:spid="_x0000_s1036" type="#_x0000_t202" style="width:478.6pt;height:5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">
                <v:textbox>
                  <w:txbxContent>
                    <w:p w14:paraId="371D6FE0" w14:textId="77777777" w:rsidR="00457CDC" w:rsidRPr="00457CDC" w:rsidRDefault="00457CDC" w:rsidP="00684297">
                      <w:pPr>
                        <w:tabs>
                          <w:tab w:val="left" w:pos="432"/>
                        </w:tabs>
                        <w:spacing w:after="120"/>
                        <w:rPr>
                          <w:rFonts w:eastAsia="SimSun"/>
                          <w:b/>
                          <w:bCs/>
                        </w:rPr>
                      </w:pPr>
                      <w:r w:rsidRPr="00457CDC">
                        <w:rPr>
                          <w:rFonts w:eastAsia="SimSun"/>
                          <w:b/>
                          <w:bCs/>
                          <w:u w:val="single"/>
                        </w:rPr>
                        <w:t>Issue 4-2-1: [Case 2] Potential changes to Rel-17 proximity condition</w:t>
                      </w:r>
                    </w:p>
                    <w:p w14:paraId="7F59B7C4" w14:textId="27A82CBE" w:rsidR="00457CDC" w:rsidRPr="00457CDC" w:rsidRDefault="00457CDC" w:rsidP="00684297">
                      <w:pPr>
                        <w:spacing w:after="120"/>
                        <w:rPr>
                          <w:rFonts w:eastAsia="SimSun"/>
                        </w:rPr>
                      </w:pPr>
                      <w:r w:rsidRPr="00457CDC">
                        <w:rPr>
                          <w:rFonts w:eastAsia="SimSun"/>
                        </w:rPr>
                        <w:t>&lt; Agreement&gt;</w:t>
                      </w:r>
                    </w:p>
                    <w:p w14:paraId="391A991A" w14:textId="595DA489" w:rsidR="00B86090" w:rsidRPr="00684297" w:rsidRDefault="00457CDC" w:rsidP="00684297">
                      <w:pPr>
                        <w:numPr>
                          <w:ilvl w:val="0"/>
                          <w:numId w:val="10"/>
                        </w:numPr>
                        <w:spacing w:after="120"/>
                        <w:ind w:leftChars="200" w:left="818" w:hanging="418"/>
                        <w:contextualSpacing/>
                        <w:rPr>
                          <w:rFonts w:eastAsia="SimSun"/>
                        </w:rPr>
                      </w:pPr>
                      <w:r w:rsidRPr="00457CDC">
                        <w:rPr>
                          <w:rFonts w:eastAsia="SimSun"/>
                        </w:rPr>
                        <w:t>Reuse Rel-17 proximity conditions for Case 2 (NCSG and Concurrent MG).</w:t>
                      </w:r>
                    </w:p>
                  </w:txbxContent>
                </v:textbox>
                <w10:anchorlock/>
              </v:shape>
            </w:pict>
          </mc:Fallback>
        </mc:AlternateContent>
      </w:r>
    </w:p>
    <w:p w14:paraId="51C0188D" w14:textId="262062EE" w:rsidR="00D10F8C" w:rsidRPr="00E95F10" w:rsidRDefault="001E3050" w:rsidP="00106008">
      <w:pPr>
        <w:rPr>
          <w:b/>
          <w:bCs/>
          <w:sz w:val="22"/>
          <w:szCs w:val="22"/>
        </w:rPr>
      </w:pPr>
      <w:r w:rsidRPr="00E95F10">
        <w:rPr>
          <w:b/>
          <w:bCs/>
          <w:sz w:val="22"/>
          <w:szCs w:val="22"/>
        </w:rPr>
        <w:lastRenderedPageBreak/>
        <w:t>Observation</w:t>
      </w:r>
      <w:r w:rsidR="00305986">
        <w:rPr>
          <w:b/>
          <w:bCs/>
          <w:sz w:val="22"/>
          <w:szCs w:val="22"/>
        </w:rPr>
        <w:t xml:space="preserve"> 5</w:t>
      </w:r>
      <w:r w:rsidRPr="00E95F10">
        <w:rPr>
          <w:b/>
          <w:bCs/>
          <w:sz w:val="22"/>
          <w:szCs w:val="22"/>
        </w:rPr>
        <w:t xml:space="preserve">: </w:t>
      </w:r>
      <w:r w:rsidR="00633BCE">
        <w:rPr>
          <w:b/>
          <w:bCs/>
          <w:sz w:val="22"/>
          <w:szCs w:val="22"/>
        </w:rPr>
        <w:t>RAN4 has re</w:t>
      </w:r>
      <w:r w:rsidR="0053186A">
        <w:rPr>
          <w:b/>
          <w:bCs/>
          <w:sz w:val="22"/>
          <w:szCs w:val="22"/>
        </w:rPr>
        <w:t>ached a complete set of agreement</w:t>
      </w:r>
      <w:r w:rsidR="00500A29">
        <w:rPr>
          <w:b/>
          <w:bCs/>
          <w:sz w:val="22"/>
          <w:szCs w:val="22"/>
        </w:rPr>
        <w:t>s</w:t>
      </w:r>
      <w:r w:rsidR="0053186A">
        <w:rPr>
          <w:b/>
          <w:bCs/>
          <w:sz w:val="22"/>
          <w:szCs w:val="22"/>
        </w:rPr>
        <w:t xml:space="preserve"> to address gap collisions in Case 2.</w:t>
      </w:r>
    </w:p>
    <w:p w14:paraId="1A5199FE" w14:textId="541CFCF2" w:rsidR="002F4606" w:rsidRDefault="003239AF" w:rsidP="00106008">
      <w:pPr>
        <w:rPr>
          <w:sz w:val="22"/>
          <w:szCs w:val="22"/>
        </w:rPr>
      </w:pPr>
      <w:r>
        <w:rPr>
          <w:sz w:val="22"/>
          <w:szCs w:val="22"/>
        </w:rPr>
        <w:t>In RAN4#10</w:t>
      </w:r>
      <w:r w:rsidR="00FD27E6">
        <w:rPr>
          <w:sz w:val="22"/>
          <w:szCs w:val="22"/>
        </w:rPr>
        <w:t>5</w:t>
      </w:r>
      <w:r>
        <w:rPr>
          <w:sz w:val="22"/>
          <w:szCs w:val="22"/>
        </w:rPr>
        <w:t xml:space="preserve">, there </w:t>
      </w:r>
      <w:r w:rsidR="00FD27E6">
        <w:rPr>
          <w:sz w:val="22"/>
          <w:szCs w:val="22"/>
        </w:rPr>
        <w:t xml:space="preserve">was also </w:t>
      </w:r>
      <w:r w:rsidR="00EF07CD">
        <w:rPr>
          <w:sz w:val="22"/>
          <w:szCs w:val="22"/>
        </w:rPr>
        <w:t xml:space="preserve">some discussion about </w:t>
      </w:r>
      <w:r w:rsidR="001F05FD">
        <w:rPr>
          <w:sz w:val="22"/>
          <w:szCs w:val="22"/>
        </w:rPr>
        <w:t>defining requirements for parallel measurements with two N</w:t>
      </w:r>
      <w:r w:rsidR="00B710C6">
        <w:rPr>
          <w:sz w:val="22"/>
          <w:szCs w:val="22"/>
        </w:rPr>
        <w:t>CSGs configured in the same FR [1]</w:t>
      </w:r>
      <w:r w:rsidR="00CC67A5">
        <w:rPr>
          <w:sz w:val="22"/>
          <w:szCs w:val="22"/>
        </w:rPr>
        <w:t>.</w:t>
      </w:r>
    </w:p>
    <w:p w14:paraId="4DE3490F" w14:textId="224F49DD" w:rsidR="00D11BBE" w:rsidRDefault="00D11BBE" w:rsidP="00106008">
      <w:pPr>
        <w:rPr>
          <w:sz w:val="22"/>
          <w:szCs w:val="22"/>
        </w:rPr>
      </w:pPr>
      <w:r w:rsidRPr="00D11BBE">
        <w:rPr>
          <w:noProof/>
          <w:sz w:val="22"/>
          <w:szCs w:val="22"/>
        </w:rPr>
        <mc:AlternateContent>
          <mc:Choice Requires="wps">
            <w:drawing>
              <wp:inline distT="0" distB="0" distL="0" distR="0" wp14:anchorId="56D174BB" wp14:editId="5824C6F7">
                <wp:extent cx="6078220" cy="1785668"/>
                <wp:effectExtent l="0" t="0" r="17780" b="241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85668"/>
                        </a:xfrm>
                        <a:prstGeom prst="rect">
                          <a:avLst/>
                        </a:prstGeom>
                        <a:solidFill>
                          <a:srgbClr val="FFFFFF"/>
                        </a:solidFill>
                        <a:ln w="9525">
                          <a:solidFill>
                            <a:srgbClr val="000000"/>
                          </a:solidFill>
                          <a:miter lim="800000"/>
                          <a:headEnd/>
                          <a:tailEnd/>
                        </a:ln>
                      </wps:spPr>
                      <wps:txbx>
                        <w:txbxContent>
                          <w:p w14:paraId="35BC6CEE" w14:textId="77777777" w:rsidR="00880A21" w:rsidRPr="00880A21" w:rsidRDefault="00880A21" w:rsidP="00880A21">
                            <w:pPr>
                              <w:tabs>
                                <w:tab w:val="left" w:pos="432"/>
                              </w:tabs>
                              <w:rPr>
                                <w:b/>
                                <w:bCs/>
                              </w:rPr>
                            </w:pPr>
                            <w:r w:rsidRPr="00880A21">
                              <w:rPr>
                                <w:b/>
                                <w:bCs/>
                                <w:u w:val="single"/>
                              </w:rPr>
                              <w:t>Issue 4-2-4: [Case 2] Potential changes to UE behaviour upon gap collision</w:t>
                            </w:r>
                          </w:p>
                          <w:p w14:paraId="18ABAACC" w14:textId="77777777" w:rsidR="00880A21" w:rsidRPr="00880A21" w:rsidRDefault="00880A21" w:rsidP="00880A21">
                            <w:r w:rsidRPr="00880A21">
                              <w:rPr>
                                <w:b/>
                              </w:rPr>
                              <w:t xml:space="preserve">&lt; </w:t>
                            </w:r>
                            <w:proofErr w:type="spellStart"/>
                            <w:r w:rsidRPr="00880A21">
                              <w:rPr>
                                <w:b/>
                              </w:rPr>
                              <w:t>Wayforward</w:t>
                            </w:r>
                            <w:proofErr w:type="spellEnd"/>
                            <w:r w:rsidRPr="00880A21">
                              <w:rPr>
                                <w:b/>
                              </w:rPr>
                              <w:t xml:space="preserve"> &gt;</w:t>
                            </w:r>
                            <w:r w:rsidRPr="00880A21">
                              <w:t xml:space="preserve">: </w:t>
                            </w:r>
                          </w:p>
                          <w:p w14:paraId="0CC420C4" w14:textId="77777777" w:rsidR="00880A21" w:rsidRPr="00880A21" w:rsidRDefault="00880A21" w:rsidP="00880A21">
                            <w:pPr>
                              <w:numPr>
                                <w:ilvl w:val="0"/>
                                <w:numId w:val="18"/>
                              </w:numPr>
                            </w:pPr>
                            <w:r w:rsidRPr="00880A21">
                              <w:t>FFS the following options</w:t>
                            </w:r>
                          </w:p>
                          <w:p w14:paraId="5B29ABB6" w14:textId="77777777" w:rsidR="00880A21" w:rsidRPr="00880A21" w:rsidRDefault="00880A21" w:rsidP="00880A21">
                            <w:pPr>
                              <w:numPr>
                                <w:ilvl w:val="1"/>
                                <w:numId w:val="16"/>
                              </w:numPr>
                            </w:pPr>
                            <w:r w:rsidRPr="00880A21">
                              <w:t xml:space="preserve">Option 1: </w:t>
                            </w:r>
                            <w:r w:rsidRPr="00880A21">
                              <w:rPr>
                                <w:bCs/>
                              </w:rPr>
                              <w:t>RAN4 shall consider potential enhanced requirements on UE behaviour for collision handling in Case 2 (e.g. optimized/enhanced dropping rules)</w:t>
                            </w:r>
                            <w:r w:rsidRPr="00880A21">
                              <w:t>.</w:t>
                            </w:r>
                          </w:p>
                          <w:p w14:paraId="68AD3AE8" w14:textId="77777777" w:rsidR="00880A21" w:rsidRPr="00880A21" w:rsidRDefault="00880A21" w:rsidP="00880A21">
                            <w:pPr>
                              <w:numPr>
                                <w:ilvl w:val="1"/>
                                <w:numId w:val="16"/>
                              </w:numPr>
                            </w:pPr>
                            <w:r w:rsidRPr="00880A21">
                              <w:t xml:space="preserve">Option 2: </w:t>
                            </w:r>
                            <w:r w:rsidRPr="00880A21">
                              <w:rPr>
                                <w:rFonts w:hint="eastAsia"/>
                                <w:lang w:val="en-US"/>
                              </w:rPr>
                              <w:t>I</w:t>
                            </w:r>
                            <w:r w:rsidRPr="00880A21">
                              <w:rPr>
                                <w:lang w:val="en-US"/>
                              </w:rPr>
                              <w:t>f the assumption is that UE cannot perform measurement on the two RF chains in parallel, there is no need to define further enhancement on gap collision handling</w:t>
                            </w:r>
                            <w:r w:rsidRPr="00880A21">
                              <w:rPr>
                                <w:rFonts w:hint="eastAsia"/>
                                <w:lang w:val="en-US"/>
                              </w:rPr>
                              <w:t xml:space="preserve"> except priority rule</w:t>
                            </w:r>
                            <w:r w:rsidRPr="00880A21">
                              <w:t xml:space="preserve">. </w:t>
                            </w:r>
                          </w:p>
                          <w:p w14:paraId="1FC6A25B" w14:textId="1492A1D8" w:rsidR="00D11BBE" w:rsidRDefault="00D11BBE"/>
                        </w:txbxContent>
                      </wps:txbx>
                      <wps:bodyPr rot="0" vert="horz" wrap="square" lIns="91440" tIns="45720" rIns="91440" bIns="45720" anchor="t" anchorCtr="0">
                        <a:noAutofit/>
                      </wps:bodyPr>
                    </wps:wsp>
                  </a:graphicData>
                </a:graphic>
              </wp:inline>
            </w:drawing>
          </mc:Choice>
          <mc:Fallback>
            <w:pict>
              <v:shape w14:anchorId="56D174BB" id="_x0000_s1037" type="#_x0000_t202" style="width:478.6pt;height:14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">
                <v:textbox>
                  <w:txbxContent>
                    <w:p w14:paraId="35BC6CEE" w14:textId="77777777" w:rsidR="00880A21" w:rsidRPr="00880A21" w:rsidRDefault="00880A21" w:rsidP="00880A21">
                      <w:pPr>
                        <w:tabs>
                          <w:tab w:val="left" w:pos="432"/>
                        </w:tabs>
                        <w:rPr>
                          <w:b/>
                          <w:bCs/>
                        </w:rPr>
                      </w:pPr>
                      <w:r w:rsidRPr="00880A21">
                        <w:rPr>
                          <w:b/>
                          <w:bCs/>
                          <w:u w:val="single"/>
                        </w:rPr>
                        <w:t>Issue 4-2-4: [Case 2] Potential changes to UE behaviour upon gap collision</w:t>
                      </w:r>
                    </w:p>
                    <w:p w14:paraId="18ABAACC" w14:textId="77777777" w:rsidR="00880A21" w:rsidRPr="00880A21" w:rsidRDefault="00880A21" w:rsidP="00880A21">
                      <w:r w:rsidRPr="00880A21">
                        <w:rPr>
                          <w:b/>
                        </w:rPr>
                        <w:t xml:space="preserve">&lt; </w:t>
                      </w:r>
                      <w:proofErr w:type="spellStart"/>
                      <w:r w:rsidRPr="00880A21">
                        <w:rPr>
                          <w:b/>
                        </w:rPr>
                        <w:t>Wayforward</w:t>
                      </w:r>
                      <w:proofErr w:type="spellEnd"/>
                      <w:r w:rsidRPr="00880A21">
                        <w:rPr>
                          <w:b/>
                        </w:rPr>
                        <w:t xml:space="preserve"> &gt;</w:t>
                      </w:r>
                      <w:r w:rsidRPr="00880A21">
                        <w:t xml:space="preserve">: </w:t>
                      </w:r>
                    </w:p>
                    <w:p w14:paraId="0CC420C4" w14:textId="77777777" w:rsidR="00880A21" w:rsidRPr="00880A21" w:rsidRDefault="00880A21" w:rsidP="00880A21">
                      <w:pPr>
                        <w:numPr>
                          <w:ilvl w:val="0"/>
                          <w:numId w:val="18"/>
                        </w:numPr>
                      </w:pPr>
                      <w:r w:rsidRPr="00880A21">
                        <w:t>FFS the following options</w:t>
                      </w:r>
                    </w:p>
                    <w:p w14:paraId="5B29ABB6" w14:textId="77777777" w:rsidR="00880A21" w:rsidRPr="00880A21" w:rsidRDefault="00880A21" w:rsidP="00880A21">
                      <w:pPr>
                        <w:numPr>
                          <w:ilvl w:val="1"/>
                          <w:numId w:val="16"/>
                        </w:numPr>
                      </w:pPr>
                      <w:r w:rsidRPr="00880A21">
                        <w:t xml:space="preserve">Option 1: </w:t>
                      </w:r>
                      <w:r w:rsidRPr="00880A21">
                        <w:rPr>
                          <w:bCs/>
                        </w:rPr>
                        <w:t>RAN4 shall consider potential enhanced requirements on UE behaviour for collision handling in Case 2 (e.g. optimized/enhanced dropping rules)</w:t>
                      </w:r>
                      <w:r w:rsidRPr="00880A21">
                        <w:t>.</w:t>
                      </w:r>
                    </w:p>
                    <w:p w14:paraId="68AD3AE8" w14:textId="77777777" w:rsidR="00880A21" w:rsidRPr="00880A21" w:rsidRDefault="00880A21" w:rsidP="00880A21">
                      <w:pPr>
                        <w:numPr>
                          <w:ilvl w:val="1"/>
                          <w:numId w:val="16"/>
                        </w:numPr>
                      </w:pPr>
                      <w:r w:rsidRPr="00880A21">
                        <w:t xml:space="preserve">Option 2: </w:t>
                      </w:r>
                      <w:r w:rsidRPr="00880A21">
                        <w:rPr>
                          <w:rFonts w:hint="eastAsia"/>
                          <w:lang w:val="en-US"/>
                        </w:rPr>
                        <w:t>I</w:t>
                      </w:r>
                      <w:r w:rsidRPr="00880A21">
                        <w:rPr>
                          <w:lang w:val="en-US"/>
                        </w:rPr>
                        <w:t>f the assumption is that UE cannot perform measurement on the two RF chains in parallel, there is no need to define further enhancement on gap collision handling</w:t>
                      </w:r>
                      <w:r w:rsidRPr="00880A21">
                        <w:rPr>
                          <w:rFonts w:hint="eastAsia"/>
                          <w:lang w:val="en-US"/>
                        </w:rPr>
                        <w:t xml:space="preserve"> except priority rule</w:t>
                      </w:r>
                      <w:r w:rsidRPr="00880A21">
                        <w:t xml:space="preserve">. </w:t>
                      </w:r>
                    </w:p>
                    <w:p w14:paraId="1FC6A25B" w14:textId="1492A1D8" w:rsidR="00D11BBE" w:rsidRDefault="00D11BBE"/>
                  </w:txbxContent>
                </v:textbox>
                <w10:anchorlock/>
              </v:shape>
            </w:pict>
          </mc:Fallback>
        </mc:AlternateContent>
      </w:r>
    </w:p>
    <w:p w14:paraId="3C031871" w14:textId="6C47B97F" w:rsidR="00DF5F55" w:rsidRPr="00D1416C" w:rsidRDefault="00DF5F55" w:rsidP="00106008">
      <w:pPr>
        <w:rPr>
          <w:sz w:val="22"/>
          <w:szCs w:val="22"/>
        </w:rPr>
      </w:pPr>
      <w:r>
        <w:rPr>
          <w:sz w:val="22"/>
          <w:szCs w:val="22"/>
        </w:rPr>
        <w:t xml:space="preserve">Our understanding is that this issue is more about asking the UE to perform measurements in parallel </w:t>
      </w:r>
      <w:r w:rsidR="00B10702">
        <w:rPr>
          <w:sz w:val="22"/>
          <w:szCs w:val="22"/>
        </w:rPr>
        <w:t>with</w:t>
      </w:r>
      <w:r>
        <w:rPr>
          <w:sz w:val="22"/>
          <w:szCs w:val="22"/>
        </w:rPr>
        <w:t xml:space="preserve"> two overlapping gaps. In that sense, the issue is not specific to Case 2; it applies to any concurrent </w:t>
      </w:r>
      <w:r w:rsidR="002230A7">
        <w:rPr>
          <w:sz w:val="22"/>
          <w:szCs w:val="22"/>
        </w:rPr>
        <w:t xml:space="preserve">measurement gap </w:t>
      </w:r>
      <w:r>
        <w:rPr>
          <w:sz w:val="22"/>
          <w:szCs w:val="22"/>
        </w:rPr>
        <w:t>sce</w:t>
      </w:r>
      <w:r w:rsidR="00D1416C">
        <w:rPr>
          <w:sz w:val="22"/>
          <w:szCs w:val="22"/>
        </w:rPr>
        <w:t>nario. RAN4 did not define such requirements for Rel-17 concurrent MGs</w:t>
      </w:r>
      <w:r w:rsidR="00CA5253">
        <w:rPr>
          <w:sz w:val="22"/>
          <w:szCs w:val="22"/>
        </w:rPr>
        <w:t xml:space="preserve">, hence the need to resolve collisions between gaps. The same direction </w:t>
      </w:r>
      <w:r w:rsidR="003422D1">
        <w:rPr>
          <w:sz w:val="22"/>
          <w:szCs w:val="22"/>
        </w:rPr>
        <w:t xml:space="preserve">is being followed for Case 1 in this WI. In our view, </w:t>
      </w:r>
      <w:r w:rsidR="006867D7">
        <w:rPr>
          <w:sz w:val="22"/>
          <w:szCs w:val="22"/>
        </w:rPr>
        <w:t>Case 2 should not be any different.</w:t>
      </w:r>
      <w:r>
        <w:rPr>
          <w:sz w:val="22"/>
          <w:szCs w:val="22"/>
        </w:rPr>
        <w:t xml:space="preserve"> </w:t>
      </w:r>
    </w:p>
    <w:p w14:paraId="22B43E37" w14:textId="4D12E889" w:rsidR="00CC67A5" w:rsidRDefault="003247A4" w:rsidP="00106008">
      <w:pPr>
        <w:rPr>
          <w:b/>
          <w:bCs/>
          <w:sz w:val="22"/>
          <w:szCs w:val="22"/>
        </w:rPr>
      </w:pPr>
      <w:r w:rsidRPr="00D26A7C">
        <w:rPr>
          <w:b/>
          <w:bCs/>
          <w:sz w:val="22"/>
          <w:szCs w:val="22"/>
        </w:rPr>
        <w:t xml:space="preserve">Proposal </w:t>
      </w:r>
      <w:r w:rsidR="002F0366">
        <w:rPr>
          <w:b/>
          <w:bCs/>
          <w:sz w:val="22"/>
          <w:szCs w:val="22"/>
        </w:rPr>
        <w:t>12</w:t>
      </w:r>
      <w:r w:rsidRPr="00D26A7C">
        <w:rPr>
          <w:b/>
          <w:bCs/>
          <w:sz w:val="22"/>
          <w:szCs w:val="22"/>
        </w:rPr>
        <w:t>: RAN4 not to con</w:t>
      </w:r>
      <w:r w:rsidR="00AF210C" w:rsidRPr="00D26A7C">
        <w:rPr>
          <w:b/>
          <w:bCs/>
          <w:sz w:val="22"/>
          <w:szCs w:val="22"/>
        </w:rPr>
        <w:t>sider enhanced collisions allowing time overlap between</w:t>
      </w:r>
      <w:r w:rsidR="00C75900" w:rsidRPr="00D26A7C">
        <w:rPr>
          <w:b/>
          <w:bCs/>
          <w:sz w:val="22"/>
          <w:szCs w:val="22"/>
        </w:rPr>
        <w:t xml:space="preserve"> two </w:t>
      </w:r>
      <w:r w:rsidR="00AF210C" w:rsidRPr="00D26A7C">
        <w:rPr>
          <w:b/>
          <w:bCs/>
          <w:sz w:val="22"/>
          <w:szCs w:val="22"/>
        </w:rPr>
        <w:t>NCSG</w:t>
      </w:r>
      <w:r w:rsidR="00C75900" w:rsidRPr="00D26A7C">
        <w:rPr>
          <w:b/>
          <w:bCs/>
          <w:sz w:val="22"/>
          <w:szCs w:val="22"/>
        </w:rPr>
        <w:t>s or between an NCSG and</w:t>
      </w:r>
      <w:r w:rsidR="00D26A7C" w:rsidRPr="00D26A7C">
        <w:rPr>
          <w:b/>
          <w:bCs/>
          <w:sz w:val="22"/>
          <w:szCs w:val="22"/>
        </w:rPr>
        <w:t xml:space="preserve"> other </w:t>
      </w:r>
      <w:r w:rsidR="009A2464">
        <w:rPr>
          <w:b/>
          <w:bCs/>
          <w:sz w:val="22"/>
          <w:szCs w:val="22"/>
        </w:rPr>
        <w:t>gaps (e.g. pre-config</w:t>
      </w:r>
      <w:r w:rsidR="004B60C6">
        <w:rPr>
          <w:b/>
          <w:bCs/>
          <w:sz w:val="22"/>
          <w:szCs w:val="22"/>
        </w:rPr>
        <w:t>ured MG, Type-2, etc.)</w:t>
      </w:r>
      <w:r w:rsidR="00D26A7C" w:rsidRPr="00D26A7C">
        <w:rPr>
          <w:b/>
          <w:bCs/>
          <w:sz w:val="22"/>
          <w:szCs w:val="22"/>
        </w:rPr>
        <w:t>.</w:t>
      </w:r>
      <w:r w:rsidR="00AF210C" w:rsidRPr="00D26A7C">
        <w:rPr>
          <w:b/>
          <w:bCs/>
          <w:sz w:val="22"/>
          <w:szCs w:val="22"/>
        </w:rPr>
        <w:t xml:space="preserve"> </w:t>
      </w:r>
    </w:p>
    <w:p w14:paraId="56005BF0" w14:textId="46929A4A" w:rsidR="00C33175" w:rsidRDefault="00A043B6" w:rsidP="00106008">
      <w:pPr>
        <w:rPr>
          <w:sz w:val="22"/>
          <w:szCs w:val="22"/>
        </w:rPr>
      </w:pPr>
      <w:r>
        <w:rPr>
          <w:sz w:val="22"/>
          <w:szCs w:val="22"/>
        </w:rPr>
        <w:t>T</w:t>
      </w:r>
      <w:r w:rsidR="00773667" w:rsidRPr="00173FF9">
        <w:rPr>
          <w:sz w:val="22"/>
          <w:szCs w:val="22"/>
        </w:rPr>
        <w:t xml:space="preserve">he last issue </w:t>
      </w:r>
      <w:r w:rsidR="00AE2BC9">
        <w:rPr>
          <w:sz w:val="22"/>
          <w:szCs w:val="22"/>
        </w:rPr>
        <w:t xml:space="preserve">(4-3-1) </w:t>
      </w:r>
      <w:r w:rsidR="00773667" w:rsidRPr="00173FF9">
        <w:rPr>
          <w:sz w:val="22"/>
          <w:szCs w:val="22"/>
        </w:rPr>
        <w:t>below</w:t>
      </w:r>
      <w:r w:rsidR="00AE2BC9">
        <w:rPr>
          <w:sz w:val="22"/>
          <w:szCs w:val="22"/>
        </w:rPr>
        <w:t xml:space="preserve"> for Case 2 con</w:t>
      </w:r>
      <w:r w:rsidR="00537A5F">
        <w:rPr>
          <w:sz w:val="22"/>
          <w:szCs w:val="22"/>
        </w:rPr>
        <w:t>siders</w:t>
      </w:r>
      <w:r w:rsidR="00AE2BC9">
        <w:rPr>
          <w:sz w:val="22"/>
          <w:szCs w:val="22"/>
        </w:rPr>
        <w:t xml:space="preserve"> </w:t>
      </w:r>
      <w:r w:rsidR="00182B10">
        <w:rPr>
          <w:sz w:val="22"/>
          <w:szCs w:val="22"/>
        </w:rPr>
        <w:t xml:space="preserve">an optimization for measurements </w:t>
      </w:r>
      <w:r w:rsidR="002B1DB5">
        <w:rPr>
          <w:sz w:val="22"/>
          <w:szCs w:val="22"/>
        </w:rPr>
        <w:t xml:space="preserve">of deactivated </w:t>
      </w:r>
      <w:proofErr w:type="spellStart"/>
      <w:r w:rsidR="002B1DB5">
        <w:rPr>
          <w:sz w:val="22"/>
          <w:szCs w:val="22"/>
        </w:rPr>
        <w:t>SCells</w:t>
      </w:r>
      <w:proofErr w:type="spellEnd"/>
      <w:r w:rsidR="002B1DB5">
        <w:rPr>
          <w:sz w:val="22"/>
          <w:szCs w:val="22"/>
        </w:rPr>
        <w:t xml:space="preserve"> in a particular scenario</w:t>
      </w:r>
      <w:r w:rsidR="002F40F2">
        <w:rPr>
          <w:sz w:val="22"/>
          <w:szCs w:val="22"/>
        </w:rPr>
        <w:t xml:space="preserve"> where SSB is outside the active BWP</w:t>
      </w:r>
      <w:r w:rsidR="002B1DB5">
        <w:rPr>
          <w:sz w:val="22"/>
          <w:szCs w:val="22"/>
        </w:rPr>
        <w:t xml:space="preserve">. </w:t>
      </w:r>
      <w:r w:rsidR="002F40F2">
        <w:rPr>
          <w:sz w:val="22"/>
          <w:szCs w:val="22"/>
        </w:rPr>
        <w:t xml:space="preserve">Note that this </w:t>
      </w:r>
      <w:r w:rsidR="00705B2D">
        <w:rPr>
          <w:sz w:val="22"/>
          <w:szCs w:val="22"/>
        </w:rPr>
        <w:t>type of</w:t>
      </w:r>
      <w:r w:rsidR="002F40F2">
        <w:rPr>
          <w:sz w:val="22"/>
          <w:szCs w:val="22"/>
        </w:rPr>
        <w:t xml:space="preserve"> scenario c</w:t>
      </w:r>
      <w:r w:rsidR="00705B2D">
        <w:rPr>
          <w:sz w:val="22"/>
          <w:szCs w:val="22"/>
        </w:rPr>
        <w:t>ould</w:t>
      </w:r>
      <w:r w:rsidR="002F40F2">
        <w:rPr>
          <w:sz w:val="22"/>
          <w:szCs w:val="22"/>
        </w:rPr>
        <w:t xml:space="preserve"> be handled </w:t>
      </w:r>
      <w:r w:rsidR="00975232">
        <w:rPr>
          <w:sz w:val="22"/>
          <w:szCs w:val="22"/>
        </w:rPr>
        <w:t>adequately</w:t>
      </w:r>
      <w:r w:rsidR="002F40F2">
        <w:rPr>
          <w:sz w:val="22"/>
          <w:szCs w:val="22"/>
        </w:rPr>
        <w:t xml:space="preserve"> with </w:t>
      </w:r>
      <w:r w:rsidR="00975232">
        <w:rPr>
          <w:sz w:val="22"/>
          <w:szCs w:val="22"/>
        </w:rPr>
        <w:t xml:space="preserve">a single </w:t>
      </w:r>
      <w:r w:rsidR="003A0D40">
        <w:rPr>
          <w:sz w:val="22"/>
          <w:szCs w:val="22"/>
        </w:rPr>
        <w:t>NCSG</w:t>
      </w:r>
      <w:r w:rsidR="00975232">
        <w:rPr>
          <w:sz w:val="22"/>
          <w:szCs w:val="22"/>
        </w:rPr>
        <w:t>.</w:t>
      </w:r>
      <w:r w:rsidR="003A0D40">
        <w:rPr>
          <w:sz w:val="22"/>
          <w:szCs w:val="22"/>
        </w:rPr>
        <w:t xml:space="preserve"> </w:t>
      </w:r>
      <w:r w:rsidR="00BF6AF1">
        <w:rPr>
          <w:sz w:val="22"/>
          <w:szCs w:val="22"/>
        </w:rPr>
        <w:t>Our preference is not to pursue the optimizations proposed</w:t>
      </w:r>
      <w:r w:rsidR="00C33175">
        <w:rPr>
          <w:sz w:val="22"/>
          <w:szCs w:val="22"/>
        </w:rPr>
        <w:t xml:space="preserve"> in options 1, 3 and 5.</w:t>
      </w:r>
    </w:p>
    <w:p w14:paraId="696FB811" w14:textId="6692C868" w:rsidR="00773667" w:rsidRPr="00797616" w:rsidRDefault="00C33175" w:rsidP="00106008">
      <w:pPr>
        <w:rPr>
          <w:b/>
          <w:bCs/>
          <w:sz w:val="22"/>
          <w:szCs w:val="22"/>
        </w:rPr>
      </w:pPr>
      <w:r w:rsidRPr="00797616">
        <w:rPr>
          <w:b/>
          <w:bCs/>
          <w:sz w:val="22"/>
          <w:szCs w:val="22"/>
        </w:rPr>
        <w:t xml:space="preserve">Proposal 13: </w:t>
      </w:r>
      <w:r w:rsidR="00797616" w:rsidRPr="00797616">
        <w:rPr>
          <w:b/>
          <w:bCs/>
          <w:sz w:val="22"/>
          <w:szCs w:val="22"/>
        </w:rPr>
        <w:t>Do not pursue</w:t>
      </w:r>
      <w:r w:rsidRPr="00797616">
        <w:rPr>
          <w:b/>
          <w:bCs/>
          <w:sz w:val="22"/>
          <w:szCs w:val="22"/>
        </w:rPr>
        <w:t xml:space="preserve"> </w:t>
      </w:r>
      <w:r w:rsidR="00B62A99" w:rsidRPr="00797616">
        <w:rPr>
          <w:b/>
          <w:bCs/>
          <w:sz w:val="22"/>
          <w:szCs w:val="22"/>
        </w:rPr>
        <w:t>optimizations</w:t>
      </w:r>
      <w:r w:rsidRPr="00797616">
        <w:rPr>
          <w:b/>
          <w:bCs/>
          <w:sz w:val="22"/>
          <w:szCs w:val="22"/>
        </w:rPr>
        <w:t xml:space="preserve"> </w:t>
      </w:r>
      <w:r w:rsidR="00B62A99" w:rsidRPr="00797616">
        <w:rPr>
          <w:b/>
          <w:bCs/>
          <w:sz w:val="22"/>
          <w:szCs w:val="22"/>
        </w:rPr>
        <w:t>for</w:t>
      </w:r>
      <w:r w:rsidR="00797616">
        <w:rPr>
          <w:b/>
          <w:bCs/>
          <w:sz w:val="22"/>
          <w:szCs w:val="22"/>
        </w:rPr>
        <w:t xml:space="preserve"> deactivate</w:t>
      </w:r>
      <w:r w:rsidR="00B65F6B">
        <w:rPr>
          <w:b/>
          <w:bCs/>
          <w:sz w:val="22"/>
          <w:szCs w:val="22"/>
        </w:rPr>
        <w:t>d</w:t>
      </w:r>
      <w:r w:rsidRPr="00797616">
        <w:rPr>
          <w:b/>
          <w:bCs/>
          <w:sz w:val="22"/>
          <w:szCs w:val="22"/>
        </w:rPr>
        <w:t xml:space="preserve"> </w:t>
      </w:r>
      <w:proofErr w:type="spellStart"/>
      <w:r w:rsidR="00B62A99" w:rsidRPr="00797616">
        <w:rPr>
          <w:b/>
          <w:bCs/>
          <w:sz w:val="22"/>
          <w:szCs w:val="22"/>
        </w:rPr>
        <w:t>SCell</w:t>
      </w:r>
      <w:proofErr w:type="spellEnd"/>
      <w:r w:rsidR="00B62A99" w:rsidRPr="00797616">
        <w:rPr>
          <w:b/>
          <w:bCs/>
          <w:sz w:val="22"/>
          <w:szCs w:val="22"/>
        </w:rPr>
        <w:t xml:space="preserve"> measurements with NCSG in Case 2.</w:t>
      </w:r>
      <w:r w:rsidR="002B1DB5" w:rsidRPr="00797616">
        <w:rPr>
          <w:b/>
          <w:bCs/>
          <w:sz w:val="22"/>
          <w:szCs w:val="22"/>
        </w:rPr>
        <w:t xml:space="preserve"> </w:t>
      </w:r>
    </w:p>
    <w:p w14:paraId="6EF08927" w14:textId="6AEED535" w:rsidR="000922AA" w:rsidRDefault="004C171B">
      <w:pPr>
        <w:spacing w:after="0"/>
        <w:rPr>
          <w:rFonts w:ascii="Arial" w:hAnsi="Arial"/>
          <w:sz w:val="36"/>
          <w:lang w:val="en-US"/>
        </w:rPr>
      </w:pPr>
      <w:r w:rsidRPr="00D11BBE">
        <w:rPr>
          <w:noProof/>
          <w:sz w:val="22"/>
          <w:szCs w:val="22"/>
        </w:rPr>
        <w:lastRenderedPageBreak/>
        <mc:AlternateContent>
          <mc:Choice Requires="wps">
            <w:drawing>
              <wp:inline distT="0" distB="0" distL="0" distR="0" wp14:anchorId="67764EEF" wp14:editId="6D850984">
                <wp:extent cx="6078220" cy="5555411"/>
                <wp:effectExtent l="0" t="0" r="17780" b="2667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555411"/>
                        </a:xfrm>
                        <a:prstGeom prst="rect">
                          <a:avLst/>
                        </a:prstGeom>
                        <a:solidFill>
                          <a:srgbClr val="FFFFFF"/>
                        </a:solidFill>
                        <a:ln w="9525">
                          <a:solidFill>
                            <a:srgbClr val="000000"/>
                          </a:solidFill>
                          <a:miter lim="800000"/>
                          <a:headEnd/>
                          <a:tailEnd/>
                        </a:ln>
                      </wps:spPr>
                      <wps:txbx>
                        <w:txbxContent>
                          <w:p w14:paraId="6612F838" w14:textId="77777777" w:rsidR="00D93A71" w:rsidRPr="00D93A71" w:rsidRDefault="00D93A71" w:rsidP="00D93A71">
                            <w:pPr>
                              <w:tabs>
                                <w:tab w:val="left" w:pos="432"/>
                              </w:tabs>
                              <w:rPr>
                                <w:b/>
                                <w:bCs/>
                              </w:rPr>
                            </w:pPr>
                            <w:r w:rsidRPr="00D93A71">
                              <w:rPr>
                                <w:b/>
                                <w:bCs/>
                                <w:u w:val="single"/>
                              </w:rPr>
                              <w:t xml:space="preserve">Issue 4-3-1: [Case 2] Potential changes for de-activated </w:t>
                            </w:r>
                            <w:proofErr w:type="spellStart"/>
                            <w:r w:rsidRPr="00D93A71">
                              <w:rPr>
                                <w:b/>
                                <w:bCs/>
                                <w:u w:val="single"/>
                              </w:rPr>
                              <w:t>SCell</w:t>
                            </w:r>
                            <w:proofErr w:type="spellEnd"/>
                          </w:p>
                          <w:p w14:paraId="00C971FC" w14:textId="798D2A28" w:rsidR="00D93A71" w:rsidRPr="00D93A71" w:rsidRDefault="00D93A71" w:rsidP="00D93A71">
                            <w:r w:rsidRPr="00D93A71">
                              <w:rPr>
                                <w:b/>
                              </w:rPr>
                              <w:t xml:space="preserve">&lt; </w:t>
                            </w:r>
                            <w:proofErr w:type="spellStart"/>
                            <w:r w:rsidRPr="00D93A71">
                              <w:rPr>
                                <w:b/>
                              </w:rPr>
                              <w:t>Wayforward</w:t>
                            </w:r>
                            <w:proofErr w:type="spellEnd"/>
                            <w:r w:rsidRPr="00D93A71">
                              <w:rPr>
                                <w:b/>
                              </w:rPr>
                              <w:t xml:space="preserve"> &gt;</w:t>
                            </w:r>
                            <w:r w:rsidRPr="00D93A71">
                              <w:t xml:space="preserve"> </w:t>
                            </w:r>
                          </w:p>
                          <w:p w14:paraId="20A66037" w14:textId="77777777" w:rsidR="00D93A71" w:rsidRPr="00D93A71" w:rsidRDefault="00D93A71" w:rsidP="00D93A71">
                            <w:pPr>
                              <w:numPr>
                                <w:ilvl w:val="0"/>
                                <w:numId w:val="18"/>
                              </w:numPr>
                            </w:pPr>
                            <w:r w:rsidRPr="00D93A71">
                              <w:t xml:space="preserve">Background: When NW configures a NCSG and a Type-2 MG, the scenario for this deactivated </w:t>
                            </w:r>
                            <w:proofErr w:type="spellStart"/>
                            <w:r w:rsidRPr="00D93A71">
                              <w:t>SCell</w:t>
                            </w:r>
                            <w:proofErr w:type="spellEnd"/>
                            <w:r w:rsidRPr="00D93A71">
                              <w:t xml:space="preserve"> issue is as follow.</w:t>
                            </w:r>
                          </w:p>
                          <w:p w14:paraId="29C5E936" w14:textId="77777777" w:rsidR="00D93A71" w:rsidRPr="00D93A71" w:rsidRDefault="00D93A71" w:rsidP="00D93A71">
                            <w:pPr>
                              <w:numPr>
                                <w:ilvl w:val="1"/>
                                <w:numId w:val="18"/>
                              </w:numPr>
                            </w:pPr>
                            <w:r w:rsidRPr="00D93A71">
                              <w:t xml:space="preserve">The deactivated </w:t>
                            </w:r>
                            <w:proofErr w:type="spellStart"/>
                            <w:r w:rsidRPr="00D93A71">
                              <w:t>SCell</w:t>
                            </w:r>
                            <w:proofErr w:type="spellEnd"/>
                            <w:r w:rsidRPr="00D93A71">
                              <w:t xml:space="preserve"> is measured within NCSG.</w:t>
                            </w:r>
                          </w:p>
                          <w:p w14:paraId="28907E2E" w14:textId="77777777" w:rsidR="00D93A71" w:rsidRPr="00D93A71" w:rsidRDefault="00D93A71" w:rsidP="00D93A71">
                            <w:pPr>
                              <w:numPr>
                                <w:ilvl w:val="1"/>
                                <w:numId w:val="18"/>
                              </w:numPr>
                            </w:pPr>
                            <w:r w:rsidRPr="00D93A71">
                              <w:t xml:space="preserve">After MAC-based </w:t>
                            </w:r>
                            <w:proofErr w:type="spellStart"/>
                            <w:r w:rsidRPr="00D93A71">
                              <w:t>SCell</w:t>
                            </w:r>
                            <w:proofErr w:type="spellEnd"/>
                            <w:r w:rsidRPr="00D93A71">
                              <w:t xml:space="preserve"> activation, the deactivated </w:t>
                            </w:r>
                            <w:proofErr w:type="spellStart"/>
                            <w:r w:rsidRPr="00D93A71">
                              <w:t>SCell’s</w:t>
                            </w:r>
                            <w:proofErr w:type="spellEnd"/>
                            <w:r w:rsidRPr="00D93A71">
                              <w:t xml:space="preserve"> MO needs to be measured within MG if the related SSB is outside the active BWP</w:t>
                            </w:r>
                          </w:p>
                          <w:p w14:paraId="12226F86" w14:textId="6D2F0AAC" w:rsidR="00A03598" w:rsidRPr="00A03598" w:rsidRDefault="00EE3ACD" w:rsidP="00A03598">
                            <w:pPr>
                              <w:pStyle w:val="ListParagraph"/>
                              <w:numPr>
                                <w:ilvl w:val="0"/>
                                <w:numId w:val="18"/>
                              </w:numPr>
                              <w:spacing w:after="120"/>
                              <w:contextualSpacing w:val="0"/>
                              <w:rPr>
                                <w:rFonts w:eastAsia="SimSun"/>
                                <w:sz w:val="20"/>
                                <w:szCs w:val="20"/>
                                <w:lang w:eastAsia="zh-CN"/>
                              </w:rPr>
                            </w:pPr>
                            <w:r>
                              <w:rPr>
                                <w:rFonts w:eastAsia="SimSun"/>
                                <w:sz w:val="20"/>
                                <w:szCs w:val="20"/>
                                <w:lang w:eastAsia="zh-CN"/>
                              </w:rPr>
                              <w:t>FFS the options</w:t>
                            </w:r>
                          </w:p>
                          <w:p w14:paraId="4E1D1D8D"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SimSun"/>
                                <w:sz w:val="20"/>
                                <w:szCs w:val="20"/>
                                <w:lang w:eastAsia="zh-CN"/>
                              </w:rPr>
                              <w:t>Option 1: Apple</w:t>
                            </w:r>
                          </w:p>
                          <w:p w14:paraId="4E039B10" w14:textId="77777777" w:rsidR="00A03598" w:rsidRPr="00A03598" w:rsidRDefault="00A03598" w:rsidP="00A03598">
                            <w:pPr>
                              <w:pStyle w:val="ListParagraph"/>
                              <w:numPr>
                                <w:ilvl w:val="2"/>
                                <w:numId w:val="18"/>
                              </w:numPr>
                              <w:spacing w:after="120"/>
                              <w:contextualSpacing w:val="0"/>
                              <w:rPr>
                                <w:rFonts w:eastAsia="SimSun"/>
                                <w:sz w:val="20"/>
                                <w:szCs w:val="20"/>
                                <w:lang w:eastAsia="zh-CN"/>
                              </w:rPr>
                            </w:pPr>
                            <w:r w:rsidRPr="00A03598">
                              <w:rPr>
                                <w:rFonts w:eastAsia="SimSun"/>
                                <w:sz w:val="20"/>
                                <w:szCs w:val="20"/>
                                <w:lang w:eastAsia="zh-CN"/>
                              </w:rPr>
                              <w:t xml:space="preserve">Introduce a new indication for supporting NCSG for deactivated </w:t>
                            </w:r>
                            <w:proofErr w:type="spellStart"/>
                            <w:r w:rsidRPr="00A03598">
                              <w:rPr>
                                <w:rFonts w:eastAsia="SimSun"/>
                                <w:sz w:val="20"/>
                                <w:szCs w:val="20"/>
                                <w:lang w:eastAsia="zh-CN"/>
                              </w:rPr>
                              <w:t>SCell</w:t>
                            </w:r>
                            <w:proofErr w:type="spellEnd"/>
                            <w:r w:rsidRPr="00A03598">
                              <w:rPr>
                                <w:rFonts w:eastAsia="SimSun"/>
                                <w:sz w:val="20"/>
                                <w:szCs w:val="20"/>
                                <w:lang w:eastAsia="zh-CN"/>
                              </w:rPr>
                              <w:t xml:space="preserve"> only. FFS potential changes to gap association</w:t>
                            </w:r>
                          </w:p>
                          <w:p w14:paraId="7B60A3C7"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SimSun"/>
                                <w:sz w:val="20"/>
                                <w:szCs w:val="20"/>
                                <w:lang w:eastAsia="zh-CN"/>
                              </w:rPr>
                              <w:t>Option 2: Intel</w:t>
                            </w:r>
                          </w:p>
                          <w:p w14:paraId="457809DF" w14:textId="77777777" w:rsidR="00A03598" w:rsidRPr="00A03598" w:rsidRDefault="00A03598" w:rsidP="00A03598">
                            <w:pPr>
                              <w:pStyle w:val="ListParagraph"/>
                              <w:numPr>
                                <w:ilvl w:val="2"/>
                                <w:numId w:val="18"/>
                              </w:numPr>
                              <w:spacing w:after="120"/>
                              <w:contextualSpacing w:val="0"/>
                              <w:rPr>
                                <w:rFonts w:eastAsia="SimSun"/>
                                <w:sz w:val="20"/>
                                <w:szCs w:val="20"/>
                                <w:lang w:eastAsia="zh-CN"/>
                              </w:rPr>
                            </w:pPr>
                            <w:r w:rsidRPr="00A03598">
                              <w:rPr>
                                <w:rFonts w:eastAsia="SimSun"/>
                                <w:sz w:val="20"/>
                                <w:szCs w:val="20"/>
                                <w:lang w:eastAsia="zh-CN"/>
                              </w:rPr>
                              <w:t xml:space="preserve">NCSG can be associated with </w:t>
                            </w:r>
                            <w:proofErr w:type="spellStart"/>
                            <w:r w:rsidRPr="00A03598">
                              <w:rPr>
                                <w:rFonts w:eastAsia="SimSun"/>
                                <w:sz w:val="20"/>
                                <w:szCs w:val="20"/>
                                <w:lang w:eastAsia="zh-CN"/>
                              </w:rPr>
                              <w:t>SCells</w:t>
                            </w:r>
                            <w:proofErr w:type="spellEnd"/>
                            <w:r w:rsidRPr="00A03598">
                              <w:rPr>
                                <w:rFonts w:eastAsia="SimSun"/>
                                <w:sz w:val="20"/>
                                <w:szCs w:val="20"/>
                                <w:lang w:eastAsia="zh-CN"/>
                              </w:rPr>
                              <w:t xml:space="preserve"> to be activated/deactivated is indicated explicitly by “ncsgInd-r17”</w:t>
                            </w:r>
                          </w:p>
                          <w:p w14:paraId="291F7E2A"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SimSun"/>
                                <w:sz w:val="20"/>
                                <w:szCs w:val="20"/>
                                <w:lang w:eastAsia="zh-CN"/>
                              </w:rPr>
                              <w:t>Option 3: Intel</w:t>
                            </w:r>
                          </w:p>
                          <w:p w14:paraId="3837D60B" w14:textId="77777777" w:rsidR="00A03598" w:rsidRPr="00A03598" w:rsidRDefault="00A03598" w:rsidP="00A03598">
                            <w:pPr>
                              <w:pStyle w:val="ListParagraph"/>
                              <w:numPr>
                                <w:ilvl w:val="2"/>
                                <w:numId w:val="18"/>
                              </w:numPr>
                              <w:spacing w:after="120"/>
                              <w:contextualSpacing w:val="0"/>
                              <w:rPr>
                                <w:rFonts w:eastAsia="SimSun"/>
                                <w:sz w:val="20"/>
                                <w:szCs w:val="20"/>
                                <w:lang w:eastAsia="zh-CN"/>
                              </w:rPr>
                            </w:pPr>
                            <w:r w:rsidRPr="00A03598">
                              <w:rPr>
                                <w:rFonts w:eastAsia="SimSun"/>
                                <w:sz w:val="20"/>
                                <w:szCs w:val="20"/>
                                <w:lang w:eastAsia="zh-CN"/>
                              </w:rPr>
                              <w:t>The NCSG can be configured as Pre-MG</w:t>
                            </w:r>
                          </w:p>
                          <w:p w14:paraId="511B3418"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SimSun"/>
                                <w:sz w:val="20"/>
                                <w:szCs w:val="20"/>
                                <w:lang w:eastAsia="zh-CN"/>
                              </w:rPr>
                              <w:t>Option 4: vivo, OPPO, Nokia, MTK</w:t>
                            </w:r>
                          </w:p>
                          <w:p w14:paraId="1BAA5D3B" w14:textId="77777777" w:rsidR="00A03598" w:rsidRPr="00A03598" w:rsidRDefault="00A03598" w:rsidP="00A03598">
                            <w:pPr>
                              <w:pStyle w:val="ListParagraph"/>
                              <w:numPr>
                                <w:ilvl w:val="2"/>
                                <w:numId w:val="18"/>
                              </w:numPr>
                              <w:spacing w:after="120"/>
                              <w:contextualSpacing w:val="0"/>
                              <w:rPr>
                                <w:rFonts w:eastAsia="SimSun"/>
                                <w:sz w:val="20"/>
                                <w:szCs w:val="20"/>
                                <w:lang w:eastAsia="zh-CN"/>
                              </w:rPr>
                            </w:pPr>
                            <w:r w:rsidRPr="00A03598">
                              <w:rPr>
                                <w:rFonts w:eastAsia="SimSun"/>
                                <w:sz w:val="20"/>
                                <w:szCs w:val="20"/>
                                <w:lang w:eastAsia="zh-CN"/>
                              </w:rPr>
                              <w:t>No change to Rel-17 rules</w:t>
                            </w:r>
                          </w:p>
                          <w:p w14:paraId="71C7521C"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PMingLiU" w:hint="eastAsia"/>
                                <w:sz w:val="20"/>
                                <w:szCs w:val="20"/>
                                <w:lang w:eastAsia="zh-TW"/>
                              </w:rPr>
                              <w:t>O</w:t>
                            </w:r>
                            <w:r w:rsidRPr="00A03598">
                              <w:rPr>
                                <w:rFonts w:eastAsia="PMingLiU"/>
                                <w:sz w:val="20"/>
                                <w:szCs w:val="20"/>
                                <w:lang w:eastAsia="zh-TW"/>
                              </w:rPr>
                              <w:t>ption 5: Huawei, Ericsson</w:t>
                            </w:r>
                          </w:p>
                          <w:p w14:paraId="06A5E66D" w14:textId="77777777" w:rsidR="00A03598" w:rsidRPr="00A03598" w:rsidRDefault="00A03598" w:rsidP="00A03598">
                            <w:pPr>
                              <w:pStyle w:val="ListParagraph"/>
                              <w:numPr>
                                <w:ilvl w:val="2"/>
                                <w:numId w:val="18"/>
                              </w:numPr>
                              <w:overflowPunct w:val="0"/>
                              <w:autoSpaceDE w:val="0"/>
                              <w:autoSpaceDN w:val="0"/>
                              <w:adjustRightInd w:val="0"/>
                              <w:spacing w:after="120"/>
                              <w:contextualSpacing w:val="0"/>
                              <w:textAlignment w:val="baseline"/>
                              <w:rPr>
                                <w:rFonts w:eastAsia="PMingLiU"/>
                                <w:sz w:val="20"/>
                                <w:szCs w:val="20"/>
                                <w:lang w:eastAsia="zh-TW"/>
                              </w:rPr>
                            </w:pPr>
                            <w:r w:rsidRPr="00A03598">
                              <w:rPr>
                                <w:rFonts w:eastAsia="PMingLiU"/>
                                <w:sz w:val="20"/>
                                <w:szCs w:val="20"/>
                                <w:lang w:eastAsia="zh-TW"/>
                              </w:rPr>
                              <w:t xml:space="preserve">When the </w:t>
                            </w:r>
                            <w:proofErr w:type="spellStart"/>
                            <w:r w:rsidRPr="00A03598">
                              <w:rPr>
                                <w:rFonts w:eastAsia="PMingLiU"/>
                                <w:sz w:val="20"/>
                                <w:szCs w:val="20"/>
                                <w:lang w:eastAsia="zh-TW"/>
                              </w:rPr>
                              <w:t>SCell</w:t>
                            </w:r>
                            <w:proofErr w:type="spellEnd"/>
                            <w:r w:rsidRPr="00A03598">
                              <w:rPr>
                                <w:rFonts w:eastAsia="PMingLiU"/>
                                <w:sz w:val="20"/>
                                <w:szCs w:val="20"/>
                                <w:lang w:eastAsia="zh-TW"/>
                              </w:rPr>
                              <w:t xml:space="preserve"> is activated, the gap association is based on NW configuration</w:t>
                            </w:r>
                          </w:p>
                          <w:p w14:paraId="25858697" w14:textId="77777777" w:rsidR="00A03598" w:rsidRPr="00EE3ACD" w:rsidRDefault="00A03598" w:rsidP="00A03598">
                            <w:pPr>
                              <w:pStyle w:val="ListParagraph"/>
                              <w:numPr>
                                <w:ilvl w:val="2"/>
                                <w:numId w:val="18"/>
                              </w:numPr>
                              <w:spacing w:after="120"/>
                              <w:contextualSpacing w:val="0"/>
                              <w:rPr>
                                <w:rFonts w:eastAsia="SimSun"/>
                                <w:sz w:val="20"/>
                                <w:szCs w:val="20"/>
                                <w:lang w:eastAsia="zh-CN"/>
                              </w:rPr>
                            </w:pPr>
                            <w:r w:rsidRPr="00EE3ACD">
                              <w:rPr>
                                <w:rFonts w:eastAsia="PMingLiU"/>
                                <w:sz w:val="20"/>
                                <w:szCs w:val="20"/>
                                <w:lang w:eastAsia="zh-TW"/>
                              </w:rPr>
                              <w:t xml:space="preserve">When the </w:t>
                            </w:r>
                            <w:proofErr w:type="spellStart"/>
                            <w:r w:rsidRPr="00EE3ACD">
                              <w:rPr>
                                <w:rFonts w:eastAsia="PMingLiU"/>
                                <w:sz w:val="20"/>
                                <w:szCs w:val="20"/>
                                <w:lang w:eastAsia="zh-TW"/>
                              </w:rPr>
                              <w:t>SCell</w:t>
                            </w:r>
                            <w:proofErr w:type="spellEnd"/>
                            <w:r w:rsidRPr="00EE3ACD">
                              <w:rPr>
                                <w:rFonts w:eastAsia="PMingLiU"/>
                                <w:sz w:val="20"/>
                                <w:szCs w:val="20"/>
                                <w:lang w:eastAsia="zh-TW"/>
                              </w:rPr>
                              <w:t xml:space="preserve"> is deactivated, the MO is implicitly associated to NCSG that is partially or fully overlapped with the SMTC</w:t>
                            </w:r>
                          </w:p>
                          <w:p w14:paraId="0E892207" w14:textId="77777777" w:rsidR="00A03598" w:rsidRPr="00EE3ACD" w:rsidRDefault="00A03598" w:rsidP="00A03598">
                            <w:pPr>
                              <w:pStyle w:val="ListParagraph"/>
                              <w:numPr>
                                <w:ilvl w:val="1"/>
                                <w:numId w:val="18"/>
                              </w:numPr>
                              <w:spacing w:after="120"/>
                              <w:contextualSpacing w:val="0"/>
                              <w:rPr>
                                <w:rFonts w:eastAsia="SimSun"/>
                                <w:sz w:val="20"/>
                                <w:szCs w:val="20"/>
                                <w:lang w:eastAsia="zh-CN"/>
                              </w:rPr>
                            </w:pPr>
                            <w:r w:rsidRPr="00EE3ACD">
                              <w:rPr>
                                <w:rFonts w:eastAsia="PMingLiU" w:hint="eastAsia"/>
                                <w:sz w:val="20"/>
                                <w:szCs w:val="20"/>
                                <w:lang w:eastAsia="zh-TW"/>
                              </w:rPr>
                              <w:t>O</w:t>
                            </w:r>
                            <w:r w:rsidRPr="00EE3ACD">
                              <w:rPr>
                                <w:rFonts w:eastAsia="PMingLiU"/>
                                <w:sz w:val="20"/>
                                <w:szCs w:val="20"/>
                                <w:lang w:eastAsia="zh-TW"/>
                              </w:rPr>
                              <w:t>ption 6: ZTE</w:t>
                            </w:r>
                          </w:p>
                          <w:p w14:paraId="3DEB31D9" w14:textId="77777777" w:rsidR="00A03598" w:rsidRPr="00EE3ACD" w:rsidRDefault="00A03598" w:rsidP="00A03598">
                            <w:pPr>
                              <w:pStyle w:val="ListParagraph"/>
                              <w:numPr>
                                <w:ilvl w:val="2"/>
                                <w:numId w:val="18"/>
                              </w:numPr>
                              <w:spacing w:after="120"/>
                              <w:contextualSpacing w:val="0"/>
                              <w:rPr>
                                <w:rFonts w:eastAsia="SimSun"/>
                                <w:sz w:val="20"/>
                                <w:szCs w:val="20"/>
                                <w:lang w:eastAsia="zh-CN"/>
                              </w:rPr>
                            </w:pPr>
                            <w:r w:rsidRPr="00EE3ACD">
                              <w:rPr>
                                <w:rFonts w:eastAsia="PMingLiU"/>
                                <w:sz w:val="20"/>
                                <w:szCs w:val="20"/>
                                <w:lang w:eastAsia="zh-TW"/>
                              </w:rPr>
                              <w:t>UE to be responsible for the capability report considering all possible MAC CE triggered NW configuration update, which is the most reliable and simple solution comparing with to discuss all potential implicit association rule</w:t>
                            </w:r>
                          </w:p>
                          <w:p w14:paraId="48EDEECC" w14:textId="77777777" w:rsidR="004C171B" w:rsidRDefault="004C171B" w:rsidP="004C171B"/>
                        </w:txbxContent>
                      </wps:txbx>
                      <wps:bodyPr rot="0" vert="horz" wrap="square" lIns="91440" tIns="45720" rIns="91440" bIns="45720" anchor="t" anchorCtr="0">
                        <a:noAutofit/>
                      </wps:bodyPr>
                    </wps:wsp>
                  </a:graphicData>
                </a:graphic>
              </wp:inline>
            </w:drawing>
          </mc:Choice>
          <mc:Fallback>
            <w:pict>
              <v:shape w14:anchorId="67764EEF" id="_x0000_s1038" type="#_x0000_t202" style="width:478.6pt;height:4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">
                <v:textbox>
                  <w:txbxContent>
                    <w:p w14:paraId="6612F838" w14:textId="77777777" w:rsidR="00D93A71" w:rsidRPr="00D93A71" w:rsidRDefault="00D93A71" w:rsidP="00D93A71">
                      <w:pPr>
                        <w:tabs>
                          <w:tab w:val="left" w:pos="432"/>
                        </w:tabs>
                        <w:rPr>
                          <w:b/>
                          <w:bCs/>
                        </w:rPr>
                      </w:pPr>
                      <w:r w:rsidRPr="00D93A71">
                        <w:rPr>
                          <w:b/>
                          <w:bCs/>
                          <w:u w:val="single"/>
                        </w:rPr>
                        <w:t xml:space="preserve">Issue 4-3-1: [Case 2] Potential changes for de-activated </w:t>
                      </w:r>
                      <w:proofErr w:type="spellStart"/>
                      <w:r w:rsidRPr="00D93A71">
                        <w:rPr>
                          <w:b/>
                          <w:bCs/>
                          <w:u w:val="single"/>
                        </w:rPr>
                        <w:t>SCell</w:t>
                      </w:r>
                      <w:proofErr w:type="spellEnd"/>
                    </w:p>
                    <w:p w14:paraId="00C971FC" w14:textId="798D2A28" w:rsidR="00D93A71" w:rsidRPr="00D93A71" w:rsidRDefault="00D93A71" w:rsidP="00D93A71">
                      <w:r w:rsidRPr="00D93A71">
                        <w:rPr>
                          <w:b/>
                        </w:rPr>
                        <w:t xml:space="preserve">&lt; </w:t>
                      </w:r>
                      <w:proofErr w:type="spellStart"/>
                      <w:r w:rsidRPr="00D93A71">
                        <w:rPr>
                          <w:b/>
                        </w:rPr>
                        <w:t>Wayforward</w:t>
                      </w:r>
                      <w:proofErr w:type="spellEnd"/>
                      <w:r w:rsidRPr="00D93A71">
                        <w:rPr>
                          <w:b/>
                        </w:rPr>
                        <w:t xml:space="preserve"> &gt;</w:t>
                      </w:r>
                      <w:r w:rsidRPr="00D93A71">
                        <w:t xml:space="preserve"> </w:t>
                      </w:r>
                    </w:p>
                    <w:p w14:paraId="20A66037" w14:textId="77777777" w:rsidR="00D93A71" w:rsidRPr="00D93A71" w:rsidRDefault="00D93A71" w:rsidP="00D93A71">
                      <w:pPr>
                        <w:numPr>
                          <w:ilvl w:val="0"/>
                          <w:numId w:val="18"/>
                        </w:numPr>
                      </w:pPr>
                      <w:r w:rsidRPr="00D93A71">
                        <w:t xml:space="preserve">Background: When NW configures a NCSG and a Type-2 MG, the scenario for this deactivated </w:t>
                      </w:r>
                      <w:proofErr w:type="spellStart"/>
                      <w:r w:rsidRPr="00D93A71">
                        <w:t>SCell</w:t>
                      </w:r>
                      <w:proofErr w:type="spellEnd"/>
                      <w:r w:rsidRPr="00D93A71">
                        <w:t xml:space="preserve"> issue is as follow.</w:t>
                      </w:r>
                    </w:p>
                    <w:p w14:paraId="29C5E936" w14:textId="77777777" w:rsidR="00D93A71" w:rsidRPr="00D93A71" w:rsidRDefault="00D93A71" w:rsidP="00D93A71">
                      <w:pPr>
                        <w:numPr>
                          <w:ilvl w:val="1"/>
                          <w:numId w:val="18"/>
                        </w:numPr>
                      </w:pPr>
                      <w:r w:rsidRPr="00D93A71">
                        <w:t xml:space="preserve">The deactivated </w:t>
                      </w:r>
                      <w:proofErr w:type="spellStart"/>
                      <w:r w:rsidRPr="00D93A71">
                        <w:t>SCell</w:t>
                      </w:r>
                      <w:proofErr w:type="spellEnd"/>
                      <w:r w:rsidRPr="00D93A71">
                        <w:t xml:space="preserve"> is measured within NCSG.</w:t>
                      </w:r>
                    </w:p>
                    <w:p w14:paraId="28907E2E" w14:textId="77777777" w:rsidR="00D93A71" w:rsidRPr="00D93A71" w:rsidRDefault="00D93A71" w:rsidP="00D93A71">
                      <w:pPr>
                        <w:numPr>
                          <w:ilvl w:val="1"/>
                          <w:numId w:val="18"/>
                        </w:numPr>
                      </w:pPr>
                      <w:r w:rsidRPr="00D93A71">
                        <w:t xml:space="preserve">After MAC-based </w:t>
                      </w:r>
                      <w:proofErr w:type="spellStart"/>
                      <w:r w:rsidRPr="00D93A71">
                        <w:t>SCell</w:t>
                      </w:r>
                      <w:proofErr w:type="spellEnd"/>
                      <w:r w:rsidRPr="00D93A71">
                        <w:t xml:space="preserve"> activation, the deactivated </w:t>
                      </w:r>
                      <w:proofErr w:type="spellStart"/>
                      <w:r w:rsidRPr="00D93A71">
                        <w:t>SCell’s</w:t>
                      </w:r>
                      <w:proofErr w:type="spellEnd"/>
                      <w:r w:rsidRPr="00D93A71">
                        <w:t xml:space="preserve"> MO needs to be measured within MG if the related SSB is outside the active BWP</w:t>
                      </w:r>
                    </w:p>
                    <w:p w14:paraId="12226F86" w14:textId="6D2F0AAC" w:rsidR="00A03598" w:rsidRPr="00A03598" w:rsidRDefault="00EE3ACD" w:rsidP="00A03598">
                      <w:pPr>
                        <w:pStyle w:val="ListParagraph"/>
                        <w:numPr>
                          <w:ilvl w:val="0"/>
                          <w:numId w:val="18"/>
                        </w:numPr>
                        <w:spacing w:after="120"/>
                        <w:contextualSpacing w:val="0"/>
                        <w:rPr>
                          <w:rFonts w:eastAsia="SimSun"/>
                          <w:sz w:val="20"/>
                          <w:szCs w:val="20"/>
                          <w:lang w:eastAsia="zh-CN"/>
                        </w:rPr>
                      </w:pPr>
                      <w:r>
                        <w:rPr>
                          <w:rFonts w:eastAsia="SimSun"/>
                          <w:sz w:val="20"/>
                          <w:szCs w:val="20"/>
                          <w:lang w:eastAsia="zh-CN"/>
                        </w:rPr>
                        <w:t>FFS the options</w:t>
                      </w:r>
                    </w:p>
                    <w:p w14:paraId="4E1D1D8D"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SimSun"/>
                          <w:sz w:val="20"/>
                          <w:szCs w:val="20"/>
                          <w:lang w:eastAsia="zh-CN"/>
                        </w:rPr>
                        <w:t>Option 1: Apple</w:t>
                      </w:r>
                    </w:p>
                    <w:p w14:paraId="4E039B10" w14:textId="77777777" w:rsidR="00A03598" w:rsidRPr="00A03598" w:rsidRDefault="00A03598" w:rsidP="00A03598">
                      <w:pPr>
                        <w:pStyle w:val="ListParagraph"/>
                        <w:numPr>
                          <w:ilvl w:val="2"/>
                          <w:numId w:val="18"/>
                        </w:numPr>
                        <w:spacing w:after="120"/>
                        <w:contextualSpacing w:val="0"/>
                        <w:rPr>
                          <w:rFonts w:eastAsia="SimSun"/>
                          <w:sz w:val="20"/>
                          <w:szCs w:val="20"/>
                          <w:lang w:eastAsia="zh-CN"/>
                        </w:rPr>
                      </w:pPr>
                      <w:r w:rsidRPr="00A03598">
                        <w:rPr>
                          <w:rFonts w:eastAsia="SimSun"/>
                          <w:sz w:val="20"/>
                          <w:szCs w:val="20"/>
                          <w:lang w:eastAsia="zh-CN"/>
                        </w:rPr>
                        <w:t xml:space="preserve">Introduce a new indication for supporting NCSG for deactivated </w:t>
                      </w:r>
                      <w:proofErr w:type="spellStart"/>
                      <w:r w:rsidRPr="00A03598">
                        <w:rPr>
                          <w:rFonts w:eastAsia="SimSun"/>
                          <w:sz w:val="20"/>
                          <w:szCs w:val="20"/>
                          <w:lang w:eastAsia="zh-CN"/>
                        </w:rPr>
                        <w:t>SCell</w:t>
                      </w:r>
                      <w:proofErr w:type="spellEnd"/>
                      <w:r w:rsidRPr="00A03598">
                        <w:rPr>
                          <w:rFonts w:eastAsia="SimSun"/>
                          <w:sz w:val="20"/>
                          <w:szCs w:val="20"/>
                          <w:lang w:eastAsia="zh-CN"/>
                        </w:rPr>
                        <w:t xml:space="preserve"> only. FFS potential changes to gap association</w:t>
                      </w:r>
                    </w:p>
                    <w:p w14:paraId="7B60A3C7"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SimSun"/>
                          <w:sz w:val="20"/>
                          <w:szCs w:val="20"/>
                          <w:lang w:eastAsia="zh-CN"/>
                        </w:rPr>
                        <w:t>Option 2: Intel</w:t>
                      </w:r>
                    </w:p>
                    <w:p w14:paraId="457809DF" w14:textId="77777777" w:rsidR="00A03598" w:rsidRPr="00A03598" w:rsidRDefault="00A03598" w:rsidP="00A03598">
                      <w:pPr>
                        <w:pStyle w:val="ListParagraph"/>
                        <w:numPr>
                          <w:ilvl w:val="2"/>
                          <w:numId w:val="18"/>
                        </w:numPr>
                        <w:spacing w:after="120"/>
                        <w:contextualSpacing w:val="0"/>
                        <w:rPr>
                          <w:rFonts w:eastAsia="SimSun"/>
                          <w:sz w:val="20"/>
                          <w:szCs w:val="20"/>
                          <w:lang w:eastAsia="zh-CN"/>
                        </w:rPr>
                      </w:pPr>
                      <w:r w:rsidRPr="00A03598">
                        <w:rPr>
                          <w:rFonts w:eastAsia="SimSun"/>
                          <w:sz w:val="20"/>
                          <w:szCs w:val="20"/>
                          <w:lang w:eastAsia="zh-CN"/>
                        </w:rPr>
                        <w:t xml:space="preserve">NCSG can be associated with </w:t>
                      </w:r>
                      <w:proofErr w:type="spellStart"/>
                      <w:r w:rsidRPr="00A03598">
                        <w:rPr>
                          <w:rFonts w:eastAsia="SimSun"/>
                          <w:sz w:val="20"/>
                          <w:szCs w:val="20"/>
                          <w:lang w:eastAsia="zh-CN"/>
                        </w:rPr>
                        <w:t>SCells</w:t>
                      </w:r>
                      <w:proofErr w:type="spellEnd"/>
                      <w:r w:rsidRPr="00A03598">
                        <w:rPr>
                          <w:rFonts w:eastAsia="SimSun"/>
                          <w:sz w:val="20"/>
                          <w:szCs w:val="20"/>
                          <w:lang w:eastAsia="zh-CN"/>
                        </w:rPr>
                        <w:t xml:space="preserve"> to be activated/deactivated is indicated explicitly by “ncsgInd-r17”</w:t>
                      </w:r>
                    </w:p>
                    <w:p w14:paraId="291F7E2A"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SimSun"/>
                          <w:sz w:val="20"/>
                          <w:szCs w:val="20"/>
                          <w:lang w:eastAsia="zh-CN"/>
                        </w:rPr>
                        <w:t>Option 3: Intel</w:t>
                      </w:r>
                    </w:p>
                    <w:p w14:paraId="3837D60B" w14:textId="77777777" w:rsidR="00A03598" w:rsidRPr="00A03598" w:rsidRDefault="00A03598" w:rsidP="00A03598">
                      <w:pPr>
                        <w:pStyle w:val="ListParagraph"/>
                        <w:numPr>
                          <w:ilvl w:val="2"/>
                          <w:numId w:val="18"/>
                        </w:numPr>
                        <w:spacing w:after="120"/>
                        <w:contextualSpacing w:val="0"/>
                        <w:rPr>
                          <w:rFonts w:eastAsia="SimSun"/>
                          <w:sz w:val="20"/>
                          <w:szCs w:val="20"/>
                          <w:lang w:eastAsia="zh-CN"/>
                        </w:rPr>
                      </w:pPr>
                      <w:r w:rsidRPr="00A03598">
                        <w:rPr>
                          <w:rFonts w:eastAsia="SimSun"/>
                          <w:sz w:val="20"/>
                          <w:szCs w:val="20"/>
                          <w:lang w:eastAsia="zh-CN"/>
                        </w:rPr>
                        <w:t>The NCSG can be configured as Pre-MG</w:t>
                      </w:r>
                    </w:p>
                    <w:p w14:paraId="511B3418"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SimSun"/>
                          <w:sz w:val="20"/>
                          <w:szCs w:val="20"/>
                          <w:lang w:eastAsia="zh-CN"/>
                        </w:rPr>
                        <w:t>Option 4: vivo, OPPO, Nokia, MTK</w:t>
                      </w:r>
                    </w:p>
                    <w:p w14:paraId="1BAA5D3B" w14:textId="77777777" w:rsidR="00A03598" w:rsidRPr="00A03598" w:rsidRDefault="00A03598" w:rsidP="00A03598">
                      <w:pPr>
                        <w:pStyle w:val="ListParagraph"/>
                        <w:numPr>
                          <w:ilvl w:val="2"/>
                          <w:numId w:val="18"/>
                        </w:numPr>
                        <w:spacing w:after="120"/>
                        <w:contextualSpacing w:val="0"/>
                        <w:rPr>
                          <w:rFonts w:eastAsia="SimSun"/>
                          <w:sz w:val="20"/>
                          <w:szCs w:val="20"/>
                          <w:lang w:eastAsia="zh-CN"/>
                        </w:rPr>
                      </w:pPr>
                      <w:r w:rsidRPr="00A03598">
                        <w:rPr>
                          <w:rFonts w:eastAsia="SimSun"/>
                          <w:sz w:val="20"/>
                          <w:szCs w:val="20"/>
                          <w:lang w:eastAsia="zh-CN"/>
                        </w:rPr>
                        <w:t>No change to Rel-17 rules</w:t>
                      </w:r>
                    </w:p>
                    <w:p w14:paraId="71C7521C" w14:textId="77777777" w:rsidR="00A03598" w:rsidRPr="00A03598" w:rsidRDefault="00A03598" w:rsidP="00A03598">
                      <w:pPr>
                        <w:pStyle w:val="ListParagraph"/>
                        <w:numPr>
                          <w:ilvl w:val="1"/>
                          <w:numId w:val="18"/>
                        </w:numPr>
                        <w:spacing w:after="120"/>
                        <w:contextualSpacing w:val="0"/>
                        <w:rPr>
                          <w:rFonts w:eastAsia="SimSun"/>
                          <w:sz w:val="20"/>
                          <w:szCs w:val="20"/>
                          <w:lang w:eastAsia="zh-CN"/>
                        </w:rPr>
                      </w:pPr>
                      <w:r w:rsidRPr="00A03598">
                        <w:rPr>
                          <w:rFonts w:eastAsia="PMingLiU" w:hint="eastAsia"/>
                          <w:sz w:val="20"/>
                          <w:szCs w:val="20"/>
                          <w:lang w:eastAsia="zh-TW"/>
                        </w:rPr>
                        <w:t>O</w:t>
                      </w:r>
                      <w:r w:rsidRPr="00A03598">
                        <w:rPr>
                          <w:rFonts w:eastAsia="PMingLiU"/>
                          <w:sz w:val="20"/>
                          <w:szCs w:val="20"/>
                          <w:lang w:eastAsia="zh-TW"/>
                        </w:rPr>
                        <w:t>ption 5: Huawei, Ericsson</w:t>
                      </w:r>
                    </w:p>
                    <w:p w14:paraId="06A5E66D" w14:textId="77777777" w:rsidR="00A03598" w:rsidRPr="00A03598" w:rsidRDefault="00A03598" w:rsidP="00A03598">
                      <w:pPr>
                        <w:pStyle w:val="ListParagraph"/>
                        <w:numPr>
                          <w:ilvl w:val="2"/>
                          <w:numId w:val="18"/>
                        </w:numPr>
                        <w:overflowPunct w:val="0"/>
                        <w:autoSpaceDE w:val="0"/>
                        <w:autoSpaceDN w:val="0"/>
                        <w:adjustRightInd w:val="0"/>
                        <w:spacing w:after="120"/>
                        <w:contextualSpacing w:val="0"/>
                        <w:textAlignment w:val="baseline"/>
                        <w:rPr>
                          <w:rFonts w:eastAsia="PMingLiU"/>
                          <w:sz w:val="20"/>
                          <w:szCs w:val="20"/>
                          <w:lang w:eastAsia="zh-TW"/>
                        </w:rPr>
                      </w:pPr>
                      <w:r w:rsidRPr="00A03598">
                        <w:rPr>
                          <w:rFonts w:eastAsia="PMingLiU"/>
                          <w:sz w:val="20"/>
                          <w:szCs w:val="20"/>
                          <w:lang w:eastAsia="zh-TW"/>
                        </w:rPr>
                        <w:t xml:space="preserve">When the </w:t>
                      </w:r>
                      <w:proofErr w:type="spellStart"/>
                      <w:r w:rsidRPr="00A03598">
                        <w:rPr>
                          <w:rFonts w:eastAsia="PMingLiU"/>
                          <w:sz w:val="20"/>
                          <w:szCs w:val="20"/>
                          <w:lang w:eastAsia="zh-TW"/>
                        </w:rPr>
                        <w:t>SCell</w:t>
                      </w:r>
                      <w:proofErr w:type="spellEnd"/>
                      <w:r w:rsidRPr="00A03598">
                        <w:rPr>
                          <w:rFonts w:eastAsia="PMingLiU"/>
                          <w:sz w:val="20"/>
                          <w:szCs w:val="20"/>
                          <w:lang w:eastAsia="zh-TW"/>
                        </w:rPr>
                        <w:t xml:space="preserve"> is activated, the gap association is based on NW configuration</w:t>
                      </w:r>
                    </w:p>
                    <w:p w14:paraId="25858697" w14:textId="77777777" w:rsidR="00A03598" w:rsidRPr="00EE3ACD" w:rsidRDefault="00A03598" w:rsidP="00A03598">
                      <w:pPr>
                        <w:pStyle w:val="ListParagraph"/>
                        <w:numPr>
                          <w:ilvl w:val="2"/>
                          <w:numId w:val="18"/>
                        </w:numPr>
                        <w:spacing w:after="120"/>
                        <w:contextualSpacing w:val="0"/>
                        <w:rPr>
                          <w:rFonts w:eastAsia="SimSun"/>
                          <w:sz w:val="20"/>
                          <w:szCs w:val="20"/>
                          <w:lang w:eastAsia="zh-CN"/>
                        </w:rPr>
                      </w:pPr>
                      <w:r w:rsidRPr="00EE3ACD">
                        <w:rPr>
                          <w:rFonts w:eastAsia="PMingLiU"/>
                          <w:sz w:val="20"/>
                          <w:szCs w:val="20"/>
                          <w:lang w:eastAsia="zh-TW"/>
                        </w:rPr>
                        <w:t xml:space="preserve">When the </w:t>
                      </w:r>
                      <w:proofErr w:type="spellStart"/>
                      <w:r w:rsidRPr="00EE3ACD">
                        <w:rPr>
                          <w:rFonts w:eastAsia="PMingLiU"/>
                          <w:sz w:val="20"/>
                          <w:szCs w:val="20"/>
                          <w:lang w:eastAsia="zh-TW"/>
                        </w:rPr>
                        <w:t>SCell</w:t>
                      </w:r>
                      <w:proofErr w:type="spellEnd"/>
                      <w:r w:rsidRPr="00EE3ACD">
                        <w:rPr>
                          <w:rFonts w:eastAsia="PMingLiU"/>
                          <w:sz w:val="20"/>
                          <w:szCs w:val="20"/>
                          <w:lang w:eastAsia="zh-TW"/>
                        </w:rPr>
                        <w:t xml:space="preserve"> is deactivated, the MO is implicitly associated to NCSG that is partially or fully overlapped with the SMTC</w:t>
                      </w:r>
                    </w:p>
                    <w:p w14:paraId="0E892207" w14:textId="77777777" w:rsidR="00A03598" w:rsidRPr="00EE3ACD" w:rsidRDefault="00A03598" w:rsidP="00A03598">
                      <w:pPr>
                        <w:pStyle w:val="ListParagraph"/>
                        <w:numPr>
                          <w:ilvl w:val="1"/>
                          <w:numId w:val="18"/>
                        </w:numPr>
                        <w:spacing w:after="120"/>
                        <w:contextualSpacing w:val="0"/>
                        <w:rPr>
                          <w:rFonts w:eastAsia="SimSun"/>
                          <w:sz w:val="20"/>
                          <w:szCs w:val="20"/>
                          <w:lang w:eastAsia="zh-CN"/>
                        </w:rPr>
                      </w:pPr>
                      <w:r w:rsidRPr="00EE3ACD">
                        <w:rPr>
                          <w:rFonts w:eastAsia="PMingLiU" w:hint="eastAsia"/>
                          <w:sz w:val="20"/>
                          <w:szCs w:val="20"/>
                          <w:lang w:eastAsia="zh-TW"/>
                        </w:rPr>
                        <w:t>O</w:t>
                      </w:r>
                      <w:r w:rsidRPr="00EE3ACD">
                        <w:rPr>
                          <w:rFonts w:eastAsia="PMingLiU"/>
                          <w:sz w:val="20"/>
                          <w:szCs w:val="20"/>
                          <w:lang w:eastAsia="zh-TW"/>
                        </w:rPr>
                        <w:t>ption 6: ZTE</w:t>
                      </w:r>
                    </w:p>
                    <w:p w14:paraId="3DEB31D9" w14:textId="77777777" w:rsidR="00A03598" w:rsidRPr="00EE3ACD" w:rsidRDefault="00A03598" w:rsidP="00A03598">
                      <w:pPr>
                        <w:pStyle w:val="ListParagraph"/>
                        <w:numPr>
                          <w:ilvl w:val="2"/>
                          <w:numId w:val="18"/>
                        </w:numPr>
                        <w:spacing w:after="120"/>
                        <w:contextualSpacing w:val="0"/>
                        <w:rPr>
                          <w:rFonts w:eastAsia="SimSun"/>
                          <w:sz w:val="20"/>
                          <w:szCs w:val="20"/>
                          <w:lang w:eastAsia="zh-CN"/>
                        </w:rPr>
                      </w:pPr>
                      <w:r w:rsidRPr="00EE3ACD">
                        <w:rPr>
                          <w:rFonts w:eastAsia="PMingLiU"/>
                          <w:sz w:val="20"/>
                          <w:szCs w:val="20"/>
                          <w:lang w:eastAsia="zh-TW"/>
                        </w:rPr>
                        <w:t>UE to be responsible for the capability report considering all possible MAC CE triggered NW configuration update, which is the most reliable and simple solution comparing with to discuss all potential implicit association rule</w:t>
                      </w:r>
                    </w:p>
                    <w:p w14:paraId="48EDEECC" w14:textId="77777777" w:rsidR="004C171B" w:rsidRDefault="004C171B" w:rsidP="004C171B"/>
                  </w:txbxContent>
                </v:textbox>
                <w10:anchorlock/>
              </v:shape>
            </w:pict>
          </mc:Fallback>
        </mc:AlternateContent>
      </w:r>
      <w:r w:rsidR="000922AA">
        <w:rPr>
          <w:lang w:val="en-US"/>
        </w:rPr>
        <w:br w:type="page"/>
      </w:r>
    </w:p>
    <w:p w14:paraId="05109B46" w14:textId="1CEA98B1" w:rsidR="00F2107A" w:rsidRDefault="0032488E" w:rsidP="005D6C7D">
      <w:pPr>
        <w:pStyle w:val="Heading1"/>
        <w:rPr>
          <w:lang w:val="en-US"/>
        </w:rPr>
      </w:pPr>
      <w:r>
        <w:rPr>
          <w:lang w:val="en-US"/>
        </w:rPr>
        <w:lastRenderedPageBreak/>
        <w:t>Con</w:t>
      </w:r>
      <w:r w:rsidR="00F2107A">
        <w:rPr>
          <w:lang w:val="en-US"/>
        </w:rPr>
        <w:t>clusions</w:t>
      </w:r>
    </w:p>
    <w:p w14:paraId="53A714AE" w14:textId="77777777" w:rsidR="00826AF3" w:rsidRPr="004509C4" w:rsidRDefault="00826AF3" w:rsidP="00826AF3">
      <w:pPr>
        <w:rPr>
          <w:b/>
          <w:bCs/>
          <w:sz w:val="22"/>
          <w:szCs w:val="22"/>
          <w:lang w:val="en-US"/>
        </w:rPr>
      </w:pPr>
      <w:r w:rsidRPr="00067881">
        <w:rPr>
          <w:b/>
          <w:bCs/>
          <w:sz w:val="22"/>
          <w:szCs w:val="22"/>
          <w:lang w:val="en-US"/>
        </w:rPr>
        <w:t xml:space="preserve">Observation </w:t>
      </w:r>
      <w:r>
        <w:rPr>
          <w:b/>
          <w:bCs/>
          <w:sz w:val="22"/>
          <w:szCs w:val="22"/>
          <w:lang w:val="en-US"/>
        </w:rPr>
        <w:t>1</w:t>
      </w:r>
      <w:r w:rsidRPr="00067881">
        <w:rPr>
          <w:b/>
          <w:bCs/>
          <w:sz w:val="22"/>
          <w:szCs w:val="22"/>
          <w:lang w:val="en-US"/>
        </w:rPr>
        <w:t xml:space="preserve">: There is no clear need to include </w:t>
      </w:r>
      <w:r>
        <w:rPr>
          <w:b/>
          <w:bCs/>
          <w:sz w:val="22"/>
          <w:szCs w:val="22"/>
          <w:lang w:val="en-US"/>
        </w:rPr>
        <w:t>Type-1</w:t>
      </w:r>
      <w:r w:rsidRPr="00067881">
        <w:rPr>
          <w:b/>
          <w:bCs/>
          <w:sz w:val="22"/>
          <w:szCs w:val="22"/>
          <w:lang w:val="en-US"/>
        </w:rPr>
        <w:t xml:space="preserve"> MG as part of the joint RRM requirements objective of this WI.</w:t>
      </w:r>
    </w:p>
    <w:p w14:paraId="354A9AC3" w14:textId="77777777" w:rsidR="00826AF3" w:rsidRDefault="00826AF3" w:rsidP="00826AF3">
      <w:pPr>
        <w:rPr>
          <w:b/>
          <w:bCs/>
          <w:sz w:val="22"/>
          <w:szCs w:val="22"/>
        </w:rPr>
      </w:pPr>
      <w:r>
        <w:rPr>
          <w:b/>
          <w:bCs/>
          <w:sz w:val="22"/>
          <w:szCs w:val="22"/>
        </w:rPr>
        <w:t>Proposal 1</w:t>
      </w:r>
      <w:r w:rsidRPr="00BC1DEF">
        <w:rPr>
          <w:b/>
          <w:bCs/>
          <w:sz w:val="22"/>
          <w:szCs w:val="22"/>
        </w:rPr>
        <w:t xml:space="preserve">: </w:t>
      </w:r>
      <w:r>
        <w:rPr>
          <w:b/>
          <w:bCs/>
          <w:sz w:val="22"/>
          <w:szCs w:val="22"/>
        </w:rPr>
        <w:t>Two pre-configured MGs in the same FR can be supported with UE capability</w:t>
      </w:r>
      <w:r w:rsidRPr="00BC1DEF">
        <w:rPr>
          <w:b/>
          <w:bCs/>
          <w:sz w:val="22"/>
          <w:szCs w:val="22"/>
        </w:rPr>
        <w:t>.</w:t>
      </w:r>
    </w:p>
    <w:p w14:paraId="0A772C57" w14:textId="77777777" w:rsidR="00826AF3" w:rsidRDefault="00826AF3" w:rsidP="00826AF3">
      <w:pPr>
        <w:spacing w:after="240"/>
        <w:rPr>
          <w:b/>
          <w:bCs/>
          <w:sz w:val="22"/>
          <w:szCs w:val="22"/>
          <w:lang w:eastAsia="zh-CN"/>
        </w:rPr>
      </w:pPr>
      <w:r w:rsidRPr="00574BBD">
        <w:rPr>
          <w:b/>
          <w:bCs/>
          <w:sz w:val="22"/>
          <w:szCs w:val="22"/>
        </w:rPr>
        <w:t xml:space="preserve">Proposal 2: </w:t>
      </w:r>
      <w:r w:rsidRPr="00574BBD">
        <w:rPr>
          <w:b/>
          <w:bCs/>
          <w:sz w:val="22"/>
          <w:szCs w:val="22"/>
          <w:lang w:eastAsia="zh-CN"/>
        </w:rPr>
        <w:t xml:space="preserve">Introduce two separate </w:t>
      </w:r>
      <w:r>
        <w:rPr>
          <w:b/>
          <w:bCs/>
          <w:sz w:val="22"/>
          <w:szCs w:val="22"/>
          <w:lang w:eastAsia="zh-CN"/>
        </w:rPr>
        <w:t xml:space="preserve">UE </w:t>
      </w:r>
      <w:r w:rsidRPr="00574BBD">
        <w:rPr>
          <w:b/>
          <w:bCs/>
          <w:sz w:val="22"/>
          <w:szCs w:val="22"/>
          <w:lang w:eastAsia="zh-CN"/>
        </w:rPr>
        <w:t>capabilities to indicate support of Pre-MG + Type-2 MG and Pre-MG + Pre-MG</w:t>
      </w:r>
      <w:r>
        <w:rPr>
          <w:b/>
          <w:bCs/>
          <w:sz w:val="22"/>
          <w:szCs w:val="22"/>
          <w:lang w:eastAsia="zh-CN"/>
        </w:rPr>
        <w:t xml:space="preserve"> in Case 1</w:t>
      </w:r>
      <w:r w:rsidRPr="00574BBD">
        <w:rPr>
          <w:b/>
          <w:bCs/>
          <w:sz w:val="22"/>
          <w:szCs w:val="22"/>
          <w:lang w:eastAsia="zh-CN"/>
        </w:rPr>
        <w:t>.</w:t>
      </w:r>
    </w:p>
    <w:p w14:paraId="4FC9A6AB" w14:textId="77777777" w:rsidR="00826AF3" w:rsidRDefault="00826AF3" w:rsidP="00826AF3">
      <w:pPr>
        <w:spacing w:after="120"/>
        <w:rPr>
          <w:b/>
          <w:bCs/>
          <w:sz w:val="22"/>
          <w:szCs w:val="22"/>
          <w:lang w:eastAsia="zh-CN"/>
        </w:rPr>
      </w:pPr>
      <w:r>
        <w:rPr>
          <w:b/>
          <w:bCs/>
          <w:sz w:val="22"/>
          <w:szCs w:val="22"/>
          <w:lang w:eastAsia="zh-CN"/>
        </w:rPr>
        <w:t xml:space="preserve">Proposal 3: RAN4 will discuss requirements for simultaneous and non-simultaneous activation/deactivation of pre-MGs in Case 1. </w:t>
      </w:r>
    </w:p>
    <w:p w14:paraId="0B736C05" w14:textId="77777777" w:rsidR="00826AF3" w:rsidRPr="00187C6E" w:rsidRDefault="00826AF3" w:rsidP="00826AF3">
      <w:pPr>
        <w:rPr>
          <w:b/>
          <w:bCs/>
          <w:sz w:val="22"/>
          <w:szCs w:val="22"/>
        </w:rPr>
      </w:pPr>
      <w:r>
        <w:rPr>
          <w:b/>
          <w:bCs/>
          <w:sz w:val="22"/>
          <w:szCs w:val="22"/>
        </w:rPr>
        <w:t>Observation 2</w:t>
      </w:r>
      <w:r w:rsidRPr="005D1D7E">
        <w:rPr>
          <w:b/>
          <w:bCs/>
          <w:sz w:val="22"/>
          <w:szCs w:val="22"/>
        </w:rPr>
        <w:t>:</w:t>
      </w:r>
      <w:r>
        <w:rPr>
          <w:b/>
          <w:bCs/>
          <w:sz w:val="22"/>
          <w:szCs w:val="22"/>
        </w:rPr>
        <w:t xml:space="preserve"> </w:t>
      </w:r>
      <w:r w:rsidRPr="005D1D7E">
        <w:rPr>
          <w:b/>
          <w:bCs/>
          <w:sz w:val="22"/>
          <w:szCs w:val="22"/>
        </w:rPr>
        <w:t xml:space="preserve"> </w:t>
      </w:r>
      <w:r>
        <w:rPr>
          <w:b/>
          <w:bCs/>
          <w:sz w:val="22"/>
          <w:szCs w:val="22"/>
        </w:rPr>
        <w:t>Issue 3-1-4[Case 1] “Whether to revisit the Con-MGs rules among the following Pre-MG status changes” is relevant for Case 1 combinations that cause dynamic collisions.</w:t>
      </w:r>
    </w:p>
    <w:p w14:paraId="35F2C739" w14:textId="77777777" w:rsidR="00826AF3" w:rsidRPr="00D53A6E" w:rsidRDefault="00826AF3" w:rsidP="006568ED">
      <w:pPr>
        <w:rPr>
          <w:b/>
          <w:bCs/>
          <w:sz w:val="22"/>
          <w:szCs w:val="22"/>
          <w:lang w:eastAsia="zh-CN"/>
        </w:rPr>
      </w:pPr>
      <w:r w:rsidRPr="00272BE2">
        <w:rPr>
          <w:b/>
          <w:bCs/>
          <w:sz w:val="22"/>
          <w:szCs w:val="22"/>
        </w:rPr>
        <w:t xml:space="preserve">Proposal </w:t>
      </w:r>
      <w:r>
        <w:rPr>
          <w:b/>
          <w:bCs/>
          <w:sz w:val="22"/>
          <w:szCs w:val="22"/>
        </w:rPr>
        <w:t>4</w:t>
      </w:r>
      <w:r w:rsidRPr="00272BE2">
        <w:rPr>
          <w:b/>
          <w:bCs/>
          <w:sz w:val="22"/>
          <w:szCs w:val="22"/>
        </w:rPr>
        <w:t xml:space="preserve">: </w:t>
      </w:r>
      <w:r w:rsidRPr="00D53A6E">
        <w:rPr>
          <w:rFonts w:eastAsia="PMingLiU"/>
          <w:b/>
          <w:bCs/>
          <w:sz w:val="22"/>
          <w:szCs w:val="22"/>
          <w:lang w:eastAsia="zh-TW"/>
        </w:rPr>
        <w:t xml:space="preserve">RAN4 not to consider gap sharing rule </w:t>
      </w:r>
      <w:r>
        <w:rPr>
          <w:rFonts w:eastAsia="PMingLiU"/>
          <w:b/>
          <w:bCs/>
          <w:sz w:val="22"/>
          <w:szCs w:val="22"/>
          <w:lang w:eastAsia="zh-TW"/>
        </w:rPr>
        <w:t>to resolve</w:t>
      </w:r>
      <w:r w:rsidRPr="00D53A6E">
        <w:rPr>
          <w:rFonts w:eastAsia="PMingLiU"/>
          <w:b/>
          <w:bCs/>
          <w:sz w:val="22"/>
          <w:szCs w:val="22"/>
          <w:lang w:eastAsia="zh-TW"/>
        </w:rPr>
        <w:t xml:space="preserve"> collision</w:t>
      </w:r>
      <w:r>
        <w:rPr>
          <w:rFonts w:eastAsia="PMingLiU"/>
          <w:b/>
          <w:bCs/>
          <w:sz w:val="22"/>
          <w:szCs w:val="22"/>
          <w:lang w:eastAsia="zh-TW"/>
        </w:rPr>
        <w:t>s</w:t>
      </w:r>
      <w:r w:rsidRPr="00D53A6E">
        <w:rPr>
          <w:rFonts w:eastAsia="PMingLiU"/>
          <w:b/>
          <w:bCs/>
          <w:sz w:val="22"/>
          <w:szCs w:val="22"/>
          <w:lang w:eastAsia="zh-TW"/>
        </w:rPr>
        <w:t xml:space="preserve"> </w:t>
      </w:r>
      <w:r>
        <w:rPr>
          <w:rFonts w:eastAsia="PMingLiU"/>
          <w:b/>
          <w:bCs/>
          <w:sz w:val="22"/>
          <w:szCs w:val="22"/>
          <w:lang w:eastAsia="zh-TW"/>
        </w:rPr>
        <w:t xml:space="preserve">in Case 1 </w:t>
      </w:r>
      <w:r w:rsidRPr="00D53A6E">
        <w:rPr>
          <w:rFonts w:eastAsia="PMingLiU"/>
          <w:b/>
          <w:bCs/>
          <w:sz w:val="22"/>
          <w:szCs w:val="22"/>
          <w:lang w:eastAsia="zh-TW"/>
        </w:rPr>
        <w:t>unless clear benefits are identified.</w:t>
      </w:r>
    </w:p>
    <w:p w14:paraId="6BFB19CC" w14:textId="77777777" w:rsidR="00826AF3" w:rsidRDefault="00826AF3" w:rsidP="00826AF3">
      <w:pPr>
        <w:spacing w:after="120"/>
        <w:rPr>
          <w:b/>
          <w:bCs/>
          <w:sz w:val="22"/>
          <w:szCs w:val="22"/>
        </w:rPr>
      </w:pPr>
      <w:r>
        <w:rPr>
          <w:b/>
          <w:bCs/>
          <w:sz w:val="22"/>
          <w:szCs w:val="22"/>
        </w:rPr>
        <w:t>Proposal 5: To facilitate RAN4 discussions of requirements for Case 1, adopt the following definition:</w:t>
      </w:r>
    </w:p>
    <w:p w14:paraId="22CAB4CC" w14:textId="236E8695" w:rsidR="00826AF3" w:rsidRPr="00826AF3" w:rsidRDefault="00826AF3" w:rsidP="006568ED">
      <w:pPr>
        <w:pStyle w:val="ListParagraph"/>
        <w:numPr>
          <w:ilvl w:val="0"/>
          <w:numId w:val="20"/>
        </w:numPr>
        <w:spacing w:after="180"/>
        <w:rPr>
          <w:b/>
          <w:bCs/>
          <w:sz w:val="22"/>
          <w:szCs w:val="22"/>
        </w:rPr>
      </w:pPr>
      <w:r>
        <w:rPr>
          <w:b/>
          <w:bCs/>
          <w:sz w:val="22"/>
          <w:szCs w:val="22"/>
        </w:rPr>
        <w:t>D</w:t>
      </w:r>
      <w:r w:rsidRPr="00EF3693">
        <w:rPr>
          <w:b/>
          <w:bCs/>
          <w:sz w:val="22"/>
          <w:szCs w:val="22"/>
        </w:rPr>
        <w:t xml:space="preserve">ynamic collisions are gap collisions involving at least one pre-configured MG, where gap instances of other MGs are dropped. </w:t>
      </w:r>
    </w:p>
    <w:p w14:paraId="7E55E194" w14:textId="3BB4D135" w:rsidR="00826AF3" w:rsidRPr="00826AF3" w:rsidRDefault="00826AF3" w:rsidP="006568ED">
      <w:pPr>
        <w:rPr>
          <w:b/>
          <w:bCs/>
          <w:sz w:val="22"/>
          <w:szCs w:val="22"/>
        </w:rPr>
      </w:pPr>
      <w:r w:rsidRPr="00826AF3">
        <w:rPr>
          <w:b/>
          <w:bCs/>
          <w:sz w:val="22"/>
          <w:szCs w:val="22"/>
        </w:rPr>
        <w:t>Proposal 6: Add a UE capability to indicate whether the UE supports Case 1 gap combinations that cause dynamic collisions. Details of the new capability can be FFS.</w:t>
      </w:r>
    </w:p>
    <w:p w14:paraId="315D7A8B" w14:textId="77777777" w:rsidR="006568ED" w:rsidRDefault="006568ED" w:rsidP="006568ED">
      <w:pPr>
        <w:rPr>
          <w:b/>
          <w:bCs/>
          <w:sz w:val="22"/>
          <w:szCs w:val="22"/>
        </w:rPr>
      </w:pPr>
      <w:r w:rsidRPr="006554F6">
        <w:rPr>
          <w:b/>
          <w:bCs/>
          <w:sz w:val="22"/>
          <w:szCs w:val="22"/>
        </w:rPr>
        <w:t>Observation</w:t>
      </w:r>
      <w:r>
        <w:rPr>
          <w:b/>
          <w:bCs/>
          <w:sz w:val="22"/>
          <w:szCs w:val="22"/>
        </w:rPr>
        <w:t xml:space="preserve"> 3</w:t>
      </w:r>
      <w:r w:rsidRPr="006554F6">
        <w:rPr>
          <w:b/>
          <w:bCs/>
          <w:sz w:val="22"/>
          <w:szCs w:val="22"/>
        </w:rPr>
        <w:t>: Option 1/1a in issue 3-2-3</w:t>
      </w:r>
      <w:r>
        <w:rPr>
          <w:b/>
          <w:bCs/>
          <w:sz w:val="22"/>
          <w:szCs w:val="22"/>
        </w:rPr>
        <w:t>[Case1]</w:t>
      </w:r>
      <w:r w:rsidRPr="006554F6">
        <w:rPr>
          <w:b/>
          <w:bCs/>
          <w:sz w:val="22"/>
          <w:szCs w:val="22"/>
        </w:rPr>
        <w:t xml:space="preserve">, it needs to be clarified whether the network would </w:t>
      </w:r>
      <w:r>
        <w:rPr>
          <w:b/>
          <w:bCs/>
          <w:sz w:val="22"/>
          <w:szCs w:val="22"/>
        </w:rPr>
        <w:t xml:space="preserve">still </w:t>
      </w:r>
      <w:r w:rsidRPr="006554F6">
        <w:rPr>
          <w:b/>
          <w:bCs/>
          <w:sz w:val="22"/>
          <w:szCs w:val="22"/>
        </w:rPr>
        <w:t xml:space="preserve">assume an interruption </w:t>
      </w:r>
      <w:r>
        <w:rPr>
          <w:b/>
          <w:bCs/>
          <w:sz w:val="22"/>
          <w:szCs w:val="22"/>
        </w:rPr>
        <w:t>last</w:t>
      </w:r>
      <w:r w:rsidRPr="006554F6">
        <w:rPr>
          <w:b/>
          <w:bCs/>
          <w:sz w:val="22"/>
          <w:szCs w:val="22"/>
        </w:rPr>
        <w:t xml:space="preserve">ing the full length of the </w:t>
      </w:r>
      <w:r>
        <w:rPr>
          <w:b/>
          <w:bCs/>
          <w:sz w:val="22"/>
          <w:szCs w:val="22"/>
        </w:rPr>
        <w:t xml:space="preserve">on-going </w:t>
      </w:r>
      <w:r w:rsidRPr="006554F6">
        <w:rPr>
          <w:b/>
          <w:bCs/>
          <w:sz w:val="22"/>
          <w:szCs w:val="22"/>
        </w:rPr>
        <w:t>gap instance.</w:t>
      </w:r>
      <w:r>
        <w:rPr>
          <w:b/>
          <w:bCs/>
          <w:sz w:val="22"/>
          <w:szCs w:val="22"/>
        </w:rPr>
        <w:t xml:space="preserve"> Also, cases where a pre-MG gap is activated within 4 </w:t>
      </w:r>
      <w:proofErr w:type="spellStart"/>
      <w:r>
        <w:rPr>
          <w:b/>
          <w:bCs/>
          <w:sz w:val="22"/>
          <w:szCs w:val="22"/>
        </w:rPr>
        <w:t>ms</w:t>
      </w:r>
      <w:proofErr w:type="spellEnd"/>
      <w:r>
        <w:rPr>
          <w:b/>
          <w:bCs/>
          <w:sz w:val="22"/>
          <w:szCs w:val="22"/>
        </w:rPr>
        <w:t xml:space="preserve"> before the start or within 4 </w:t>
      </w:r>
      <w:proofErr w:type="spellStart"/>
      <w:r>
        <w:rPr>
          <w:b/>
          <w:bCs/>
          <w:sz w:val="22"/>
          <w:szCs w:val="22"/>
        </w:rPr>
        <w:t>ms</w:t>
      </w:r>
      <w:proofErr w:type="spellEnd"/>
      <w:r>
        <w:rPr>
          <w:b/>
          <w:bCs/>
          <w:sz w:val="22"/>
          <w:szCs w:val="22"/>
        </w:rPr>
        <w:t xml:space="preserve"> after the end of another concurrent gap instance should be addressed.</w:t>
      </w:r>
    </w:p>
    <w:p w14:paraId="4213AFBE" w14:textId="77777777" w:rsidR="006568ED" w:rsidRDefault="006568ED" w:rsidP="006568ED">
      <w:pPr>
        <w:rPr>
          <w:b/>
          <w:bCs/>
          <w:sz w:val="22"/>
          <w:szCs w:val="22"/>
        </w:rPr>
      </w:pPr>
      <w:r w:rsidRPr="00F31D2E">
        <w:rPr>
          <w:b/>
          <w:bCs/>
          <w:sz w:val="22"/>
          <w:szCs w:val="22"/>
        </w:rPr>
        <w:t>Observation</w:t>
      </w:r>
      <w:r>
        <w:rPr>
          <w:b/>
          <w:bCs/>
          <w:sz w:val="22"/>
          <w:szCs w:val="22"/>
        </w:rPr>
        <w:t xml:space="preserve"> 4</w:t>
      </w:r>
      <w:r w:rsidRPr="00F31D2E">
        <w:rPr>
          <w:b/>
          <w:bCs/>
          <w:sz w:val="22"/>
          <w:szCs w:val="22"/>
        </w:rPr>
        <w:t xml:space="preserve">: Option 2 in issue 3-2-3[Case1] could cause unnecessarily long delays in the activation of pre-configured </w:t>
      </w:r>
      <w:proofErr w:type="spellStart"/>
      <w:r w:rsidRPr="00F31D2E">
        <w:rPr>
          <w:b/>
          <w:bCs/>
          <w:sz w:val="22"/>
          <w:szCs w:val="22"/>
        </w:rPr>
        <w:t>MG</w:t>
      </w:r>
      <w:r>
        <w:rPr>
          <w:b/>
          <w:bCs/>
          <w:sz w:val="22"/>
          <w:szCs w:val="22"/>
        </w:rPr>
        <w:t>s</w:t>
      </w:r>
      <w:r w:rsidRPr="00F31D2E">
        <w:rPr>
          <w:b/>
          <w:bCs/>
          <w:sz w:val="22"/>
          <w:szCs w:val="22"/>
        </w:rPr>
        <w:t>.</w:t>
      </w:r>
      <w:proofErr w:type="spellEnd"/>
    </w:p>
    <w:p w14:paraId="0340E0E2" w14:textId="77777777" w:rsidR="006568ED" w:rsidRPr="005C54DC" w:rsidRDefault="006568ED" w:rsidP="006568ED">
      <w:pPr>
        <w:rPr>
          <w:b/>
          <w:bCs/>
          <w:sz w:val="22"/>
          <w:szCs w:val="22"/>
        </w:rPr>
      </w:pPr>
      <w:r w:rsidRPr="005C54DC">
        <w:rPr>
          <w:b/>
          <w:bCs/>
          <w:sz w:val="22"/>
          <w:szCs w:val="22"/>
        </w:rPr>
        <w:t>Proposal</w:t>
      </w:r>
      <w:r>
        <w:rPr>
          <w:b/>
          <w:bCs/>
          <w:sz w:val="22"/>
          <w:szCs w:val="22"/>
        </w:rPr>
        <w:t xml:space="preserve"> 7</w:t>
      </w:r>
      <w:r w:rsidRPr="005C54DC">
        <w:rPr>
          <w:b/>
          <w:bCs/>
          <w:sz w:val="22"/>
          <w:szCs w:val="22"/>
        </w:rPr>
        <w:t>:</w:t>
      </w:r>
      <w:r>
        <w:rPr>
          <w:b/>
          <w:bCs/>
          <w:sz w:val="22"/>
          <w:szCs w:val="22"/>
        </w:rPr>
        <w:t xml:space="preserve"> For Case 1 gap configurations:</w:t>
      </w:r>
    </w:p>
    <w:p w14:paraId="6AFFF6D2" w14:textId="77777777" w:rsidR="006568ED" w:rsidRPr="005C54DC" w:rsidRDefault="006568ED" w:rsidP="006568ED">
      <w:pPr>
        <w:pStyle w:val="ListParagraph"/>
        <w:numPr>
          <w:ilvl w:val="0"/>
          <w:numId w:val="20"/>
        </w:numPr>
        <w:rPr>
          <w:b/>
          <w:bCs/>
          <w:sz w:val="22"/>
          <w:szCs w:val="22"/>
        </w:rPr>
      </w:pPr>
      <w:r w:rsidRPr="005C54DC">
        <w:rPr>
          <w:b/>
          <w:bCs/>
          <w:sz w:val="22"/>
          <w:szCs w:val="22"/>
        </w:rPr>
        <w:t xml:space="preserve">A collision between a change in the status of a pre-configured MG and a gap instance happens when the change occurs ≤ 4 </w:t>
      </w:r>
      <w:proofErr w:type="spellStart"/>
      <w:r w:rsidRPr="005C54DC">
        <w:rPr>
          <w:b/>
          <w:bCs/>
          <w:sz w:val="22"/>
          <w:szCs w:val="22"/>
        </w:rPr>
        <w:t>ms</w:t>
      </w:r>
      <w:proofErr w:type="spellEnd"/>
      <w:r w:rsidRPr="005C54DC">
        <w:rPr>
          <w:b/>
          <w:bCs/>
          <w:sz w:val="22"/>
          <w:szCs w:val="22"/>
        </w:rPr>
        <w:t xml:space="preserve"> before the start or ≤ 4 </w:t>
      </w:r>
      <w:proofErr w:type="spellStart"/>
      <w:r w:rsidRPr="005C54DC">
        <w:rPr>
          <w:b/>
          <w:bCs/>
          <w:sz w:val="22"/>
          <w:szCs w:val="22"/>
        </w:rPr>
        <w:t>ms</w:t>
      </w:r>
      <w:proofErr w:type="spellEnd"/>
      <w:r w:rsidRPr="005C54DC">
        <w:rPr>
          <w:b/>
          <w:bCs/>
          <w:sz w:val="22"/>
          <w:szCs w:val="22"/>
        </w:rPr>
        <w:t xml:space="preserve"> after the end of a gap instance of an activated concurrent MG.</w:t>
      </w:r>
    </w:p>
    <w:p w14:paraId="78ACC362" w14:textId="77777777" w:rsidR="006568ED" w:rsidRDefault="006568ED" w:rsidP="00962BE0">
      <w:pPr>
        <w:pStyle w:val="ListParagraph"/>
        <w:numPr>
          <w:ilvl w:val="0"/>
          <w:numId w:val="20"/>
        </w:numPr>
        <w:spacing w:after="180"/>
        <w:rPr>
          <w:b/>
          <w:bCs/>
          <w:sz w:val="22"/>
          <w:szCs w:val="22"/>
        </w:rPr>
      </w:pPr>
      <w:r w:rsidRPr="005C54DC">
        <w:rPr>
          <w:b/>
          <w:bCs/>
          <w:sz w:val="22"/>
          <w:szCs w:val="22"/>
        </w:rPr>
        <w:t xml:space="preserve">If a change in the status of a pre-configured MG collides with a gap instance, the change in status is delayed </w:t>
      </w:r>
      <w:r>
        <w:rPr>
          <w:b/>
          <w:bCs/>
          <w:sz w:val="22"/>
          <w:szCs w:val="22"/>
        </w:rPr>
        <w:t>(</w:t>
      </w:r>
      <w:r w:rsidRPr="005C54DC">
        <w:rPr>
          <w:b/>
          <w:bCs/>
          <w:sz w:val="22"/>
          <w:szCs w:val="22"/>
        </w:rPr>
        <w:t xml:space="preserve">until the end of the gap instance plus </w:t>
      </w:r>
      <w:r>
        <w:rPr>
          <w:b/>
          <w:bCs/>
          <w:sz w:val="22"/>
          <w:szCs w:val="22"/>
        </w:rPr>
        <w:t>5</w:t>
      </w:r>
      <w:r w:rsidRPr="005C54DC">
        <w:rPr>
          <w:b/>
          <w:bCs/>
          <w:sz w:val="22"/>
          <w:szCs w:val="22"/>
        </w:rPr>
        <w:t xml:space="preserve"> </w:t>
      </w:r>
      <w:proofErr w:type="spellStart"/>
      <w:r w:rsidRPr="005C54DC">
        <w:rPr>
          <w:b/>
          <w:bCs/>
          <w:sz w:val="22"/>
          <w:szCs w:val="22"/>
        </w:rPr>
        <w:t>ms</w:t>
      </w:r>
      <w:proofErr w:type="spellEnd"/>
      <w:r>
        <w:rPr>
          <w:b/>
          <w:bCs/>
          <w:sz w:val="22"/>
          <w:szCs w:val="22"/>
        </w:rPr>
        <w:t>) to avoid the collision</w:t>
      </w:r>
      <w:r w:rsidRPr="005C54DC">
        <w:rPr>
          <w:b/>
          <w:bCs/>
          <w:sz w:val="22"/>
          <w:szCs w:val="22"/>
        </w:rPr>
        <w:t>.</w:t>
      </w:r>
    </w:p>
    <w:p w14:paraId="11110704" w14:textId="77777777" w:rsidR="00962BE0" w:rsidRDefault="00962BE0" w:rsidP="00962BE0">
      <w:pPr>
        <w:rPr>
          <w:b/>
          <w:bCs/>
          <w:sz w:val="22"/>
          <w:szCs w:val="22"/>
        </w:rPr>
      </w:pPr>
      <w:r w:rsidRPr="00515387">
        <w:rPr>
          <w:b/>
          <w:bCs/>
          <w:sz w:val="22"/>
          <w:szCs w:val="22"/>
        </w:rPr>
        <w:t>Proposal</w:t>
      </w:r>
      <w:r>
        <w:rPr>
          <w:b/>
          <w:bCs/>
          <w:sz w:val="22"/>
          <w:szCs w:val="22"/>
        </w:rPr>
        <w:t xml:space="preserve"> 8</w:t>
      </w:r>
      <w:r w:rsidRPr="00515387">
        <w:rPr>
          <w:b/>
          <w:bCs/>
          <w:sz w:val="22"/>
          <w:szCs w:val="22"/>
        </w:rPr>
        <w:t>:</w:t>
      </w:r>
      <w:r>
        <w:rPr>
          <w:sz w:val="22"/>
          <w:szCs w:val="22"/>
        </w:rPr>
        <w:t xml:space="preserve"> </w:t>
      </w:r>
      <w:r>
        <w:rPr>
          <w:b/>
          <w:bCs/>
          <w:sz w:val="22"/>
          <w:szCs w:val="22"/>
        </w:rPr>
        <w:t>When gap combinations including pre-configured MGs (Case 1) are provided to the UE, measurement requirements do not apply if the following parameters change during the measurement period due to changes in the status of any pre-configured MGs:</w:t>
      </w:r>
    </w:p>
    <w:p w14:paraId="5546F11B" w14:textId="77777777" w:rsidR="00962BE0" w:rsidRPr="001335B0" w:rsidRDefault="00962BE0" w:rsidP="00962BE0">
      <w:pPr>
        <w:pStyle w:val="ListParagraph"/>
        <w:numPr>
          <w:ilvl w:val="0"/>
          <w:numId w:val="12"/>
        </w:numPr>
        <w:rPr>
          <w:b/>
          <w:bCs/>
          <w:sz w:val="22"/>
          <w:szCs w:val="22"/>
        </w:rPr>
      </w:pPr>
      <w:proofErr w:type="spellStart"/>
      <w:r w:rsidRPr="001335B0">
        <w:rPr>
          <w:b/>
          <w:bCs/>
          <w:sz w:val="22"/>
          <w:szCs w:val="22"/>
        </w:rPr>
        <w:t>K</w:t>
      </w:r>
      <w:r w:rsidRPr="001335B0">
        <w:rPr>
          <w:b/>
          <w:bCs/>
          <w:sz w:val="22"/>
          <w:szCs w:val="22"/>
          <w:vertAlign w:val="subscript"/>
        </w:rPr>
        <w:t>p</w:t>
      </w:r>
      <w:proofErr w:type="spellEnd"/>
      <w:r w:rsidRPr="001335B0">
        <w:rPr>
          <w:b/>
          <w:bCs/>
          <w:sz w:val="22"/>
          <w:szCs w:val="22"/>
        </w:rPr>
        <w:t xml:space="preserve"> for intra-frequency and inter-frequency measurements without gaps</w:t>
      </w:r>
    </w:p>
    <w:p w14:paraId="1D9C6BAF" w14:textId="77777777" w:rsidR="00962BE0" w:rsidRPr="001335B0" w:rsidRDefault="00962BE0" w:rsidP="00962BE0">
      <w:pPr>
        <w:pStyle w:val="ListParagraph"/>
        <w:numPr>
          <w:ilvl w:val="0"/>
          <w:numId w:val="12"/>
        </w:numPr>
        <w:rPr>
          <w:b/>
          <w:bCs/>
          <w:sz w:val="22"/>
          <w:szCs w:val="22"/>
        </w:rPr>
      </w:pPr>
      <w:proofErr w:type="spellStart"/>
      <w:r w:rsidRPr="001335B0">
        <w:rPr>
          <w:b/>
          <w:bCs/>
          <w:sz w:val="22"/>
          <w:szCs w:val="22"/>
        </w:rPr>
        <w:t>K</w:t>
      </w:r>
      <w:r w:rsidRPr="001335B0">
        <w:rPr>
          <w:b/>
          <w:bCs/>
          <w:sz w:val="22"/>
          <w:szCs w:val="22"/>
          <w:vertAlign w:val="subscript"/>
        </w:rPr>
        <w:t>gap</w:t>
      </w:r>
      <w:proofErr w:type="spellEnd"/>
      <w:r w:rsidRPr="001335B0">
        <w:rPr>
          <w:b/>
          <w:bCs/>
          <w:sz w:val="22"/>
          <w:szCs w:val="22"/>
        </w:rPr>
        <w:t xml:space="preserve"> for intra-frequency and inter-frequency measurements with gaps</w:t>
      </w:r>
    </w:p>
    <w:p w14:paraId="14DBC802" w14:textId="77777777" w:rsidR="00962BE0" w:rsidRPr="001335B0" w:rsidRDefault="00962BE0" w:rsidP="00962BE0">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gap_EUTRA</w:t>
      </w:r>
      <w:proofErr w:type="spellEnd"/>
      <w:r w:rsidRPr="001335B0">
        <w:rPr>
          <w:b/>
          <w:bCs/>
          <w:sz w:val="22"/>
          <w:szCs w:val="22"/>
        </w:rPr>
        <w:t xml:space="preserve"> for inter-RAT measurements</w:t>
      </w:r>
    </w:p>
    <w:p w14:paraId="4E94A761" w14:textId="77777777" w:rsidR="00962BE0" w:rsidRPr="001335B0" w:rsidRDefault="00962BE0" w:rsidP="00962BE0">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p_CSI</w:t>
      </w:r>
      <w:proofErr w:type="spellEnd"/>
      <w:r w:rsidRPr="001335B0">
        <w:rPr>
          <w:b/>
          <w:bCs/>
          <w:sz w:val="22"/>
          <w:szCs w:val="22"/>
          <w:vertAlign w:val="subscript"/>
        </w:rPr>
        <w:t>-RS</w:t>
      </w:r>
      <w:r w:rsidRPr="001335B0">
        <w:rPr>
          <w:b/>
          <w:bCs/>
          <w:sz w:val="22"/>
          <w:szCs w:val="22"/>
        </w:rPr>
        <w:t xml:space="preserve"> for CSI-RS L3 measurements</w:t>
      </w:r>
    </w:p>
    <w:p w14:paraId="37E605FC" w14:textId="77777777" w:rsidR="00962BE0" w:rsidRPr="001335B0" w:rsidRDefault="00962BE0" w:rsidP="00962BE0">
      <w:pPr>
        <w:pStyle w:val="ListParagraph"/>
        <w:numPr>
          <w:ilvl w:val="0"/>
          <w:numId w:val="12"/>
        </w:numPr>
        <w:spacing w:after="120"/>
        <w:ind w:left="778"/>
        <w:rPr>
          <w:b/>
          <w:bCs/>
          <w:sz w:val="22"/>
          <w:szCs w:val="22"/>
        </w:rPr>
      </w:pPr>
      <w:proofErr w:type="spellStart"/>
      <w:r w:rsidRPr="001335B0">
        <w:rPr>
          <w:b/>
          <w:bCs/>
          <w:sz w:val="22"/>
          <w:szCs w:val="22"/>
        </w:rPr>
        <w:t>K</w:t>
      </w:r>
      <w:r w:rsidRPr="001335B0">
        <w:rPr>
          <w:b/>
          <w:bCs/>
          <w:sz w:val="22"/>
          <w:szCs w:val="22"/>
          <w:vertAlign w:val="subscript"/>
        </w:rPr>
        <w:t>p,PRS,i</w:t>
      </w:r>
      <w:proofErr w:type="spellEnd"/>
      <w:r w:rsidRPr="001335B0">
        <w:rPr>
          <w:b/>
          <w:bCs/>
          <w:sz w:val="22"/>
          <w:szCs w:val="22"/>
        </w:rPr>
        <w:t xml:space="preserve"> for NR positioning measurements</w:t>
      </w:r>
    </w:p>
    <w:p w14:paraId="0E8074E8" w14:textId="77777777" w:rsidR="00962BE0" w:rsidRPr="001335B0" w:rsidRDefault="00962BE0" w:rsidP="00962BE0">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intra</w:t>
      </w:r>
      <w:proofErr w:type="spellEnd"/>
      <w:r w:rsidRPr="001335B0">
        <w:rPr>
          <w:b/>
          <w:bCs/>
          <w:sz w:val="22"/>
          <w:szCs w:val="22"/>
        </w:rPr>
        <w:t xml:space="preserve"> for intra-frequency measurements</w:t>
      </w:r>
    </w:p>
    <w:p w14:paraId="7111B262" w14:textId="77777777" w:rsidR="00962BE0" w:rsidRPr="001335B0" w:rsidRDefault="00962BE0" w:rsidP="00962BE0">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w:t>
      </w:r>
      <w:proofErr w:type="spellEnd"/>
      <w:r w:rsidRPr="001335B0">
        <w:rPr>
          <w:b/>
          <w:bCs/>
          <w:sz w:val="22"/>
          <w:szCs w:val="22"/>
        </w:rPr>
        <w:t xml:space="preserve"> for intra-frequency measurements</w:t>
      </w:r>
    </w:p>
    <w:p w14:paraId="4EF54C17" w14:textId="77777777" w:rsidR="00962BE0" w:rsidRPr="001335B0" w:rsidRDefault="00962BE0" w:rsidP="00962BE0">
      <w:pPr>
        <w:pStyle w:val="ListParagraph"/>
        <w:numPr>
          <w:ilvl w:val="0"/>
          <w:numId w:val="12"/>
        </w:numPr>
        <w:spacing w:after="120"/>
        <w:ind w:left="778"/>
        <w:rPr>
          <w:b/>
          <w:bCs/>
          <w:sz w:val="22"/>
          <w:szCs w:val="22"/>
        </w:rPr>
      </w:pPr>
      <w:proofErr w:type="spellStart"/>
      <w:r w:rsidRPr="001335B0">
        <w:rPr>
          <w:b/>
          <w:bCs/>
          <w:sz w:val="22"/>
          <w:szCs w:val="22"/>
        </w:rPr>
        <w:t>CSSF</w:t>
      </w:r>
      <w:r w:rsidRPr="001335B0">
        <w:rPr>
          <w:b/>
          <w:bCs/>
          <w:sz w:val="22"/>
          <w:szCs w:val="22"/>
          <w:vertAlign w:val="subscript"/>
        </w:rPr>
        <w:t>interRAT</w:t>
      </w:r>
      <w:proofErr w:type="spellEnd"/>
      <w:r w:rsidRPr="001335B0">
        <w:rPr>
          <w:b/>
          <w:bCs/>
          <w:sz w:val="22"/>
          <w:szCs w:val="22"/>
        </w:rPr>
        <w:t xml:space="preserve"> for intra-RAT measurements</w:t>
      </w:r>
    </w:p>
    <w:p w14:paraId="710EBEAD" w14:textId="410E2746" w:rsidR="00962BE0" w:rsidRPr="00AC1EF9" w:rsidRDefault="00962BE0" w:rsidP="00AC1EF9">
      <w:pPr>
        <w:pStyle w:val="ListParagraph"/>
        <w:numPr>
          <w:ilvl w:val="0"/>
          <w:numId w:val="12"/>
        </w:numPr>
        <w:spacing w:after="180"/>
        <w:ind w:left="778"/>
        <w:rPr>
          <w:b/>
          <w:bCs/>
          <w:sz w:val="22"/>
          <w:szCs w:val="22"/>
        </w:rPr>
      </w:pPr>
      <w:r w:rsidRPr="001335B0">
        <w:rPr>
          <w:b/>
          <w:bCs/>
          <w:sz w:val="22"/>
          <w:szCs w:val="22"/>
        </w:rPr>
        <w:t>P scaling factor for L1-RSRP and L1-SINR measurements</w:t>
      </w:r>
    </w:p>
    <w:p w14:paraId="5DB5E8EF" w14:textId="77777777" w:rsidR="00962BE0" w:rsidRDefault="00962BE0" w:rsidP="00962BE0">
      <w:pPr>
        <w:rPr>
          <w:b/>
          <w:bCs/>
          <w:sz w:val="22"/>
          <w:szCs w:val="22"/>
        </w:rPr>
      </w:pPr>
      <w:r>
        <w:rPr>
          <w:b/>
          <w:bCs/>
          <w:sz w:val="22"/>
          <w:szCs w:val="22"/>
        </w:rPr>
        <w:t>Proposal 9</w:t>
      </w:r>
      <w:r w:rsidRPr="00BC1DEF">
        <w:rPr>
          <w:b/>
          <w:bCs/>
          <w:sz w:val="22"/>
          <w:szCs w:val="22"/>
        </w:rPr>
        <w:t xml:space="preserve">: </w:t>
      </w:r>
      <w:r>
        <w:rPr>
          <w:b/>
          <w:bCs/>
          <w:sz w:val="22"/>
          <w:szCs w:val="22"/>
        </w:rPr>
        <w:t>Two NCSGs in the same FR can be supported with UE capability</w:t>
      </w:r>
      <w:r w:rsidRPr="00BC1DEF">
        <w:rPr>
          <w:b/>
          <w:bCs/>
          <w:sz w:val="22"/>
          <w:szCs w:val="22"/>
        </w:rPr>
        <w:t>.</w:t>
      </w:r>
    </w:p>
    <w:p w14:paraId="0BC4C753" w14:textId="77777777" w:rsidR="00AC1EF9" w:rsidRDefault="00AC1EF9" w:rsidP="00AC1EF9">
      <w:pPr>
        <w:spacing w:after="120"/>
        <w:rPr>
          <w:b/>
          <w:bCs/>
          <w:sz w:val="22"/>
          <w:szCs w:val="22"/>
          <w:lang w:eastAsia="zh-CN"/>
        </w:rPr>
      </w:pPr>
      <w:r w:rsidRPr="00574BBD">
        <w:rPr>
          <w:b/>
          <w:bCs/>
          <w:sz w:val="22"/>
          <w:szCs w:val="22"/>
        </w:rPr>
        <w:lastRenderedPageBreak/>
        <w:t>Proposal</w:t>
      </w:r>
      <w:r>
        <w:rPr>
          <w:b/>
          <w:bCs/>
          <w:sz w:val="22"/>
          <w:szCs w:val="22"/>
        </w:rPr>
        <w:t xml:space="preserve"> 10</w:t>
      </w:r>
      <w:r w:rsidRPr="00574BBD">
        <w:rPr>
          <w:b/>
          <w:bCs/>
          <w:sz w:val="22"/>
          <w:szCs w:val="22"/>
        </w:rPr>
        <w:t xml:space="preserve">: </w:t>
      </w:r>
      <w:r w:rsidRPr="00574BBD">
        <w:rPr>
          <w:b/>
          <w:bCs/>
          <w:sz w:val="22"/>
          <w:szCs w:val="22"/>
          <w:lang w:eastAsia="zh-CN"/>
        </w:rPr>
        <w:t xml:space="preserve">Introduce two separate </w:t>
      </w:r>
      <w:r>
        <w:rPr>
          <w:b/>
          <w:bCs/>
          <w:sz w:val="22"/>
          <w:szCs w:val="22"/>
          <w:lang w:eastAsia="zh-CN"/>
        </w:rPr>
        <w:t xml:space="preserve">UE </w:t>
      </w:r>
      <w:r w:rsidRPr="00574BBD">
        <w:rPr>
          <w:b/>
          <w:bCs/>
          <w:sz w:val="22"/>
          <w:szCs w:val="22"/>
          <w:lang w:eastAsia="zh-CN"/>
        </w:rPr>
        <w:t xml:space="preserve">capabilities to indicate support of </w:t>
      </w:r>
      <w:r>
        <w:rPr>
          <w:b/>
          <w:bCs/>
          <w:sz w:val="22"/>
          <w:szCs w:val="22"/>
          <w:lang w:eastAsia="zh-CN"/>
        </w:rPr>
        <w:t>NCS</w:t>
      </w:r>
      <w:r w:rsidRPr="00574BBD">
        <w:rPr>
          <w:b/>
          <w:bCs/>
          <w:sz w:val="22"/>
          <w:szCs w:val="22"/>
          <w:lang w:eastAsia="zh-CN"/>
        </w:rPr>
        <w:t xml:space="preserve">G + Type-2 MG and </w:t>
      </w:r>
      <w:r>
        <w:rPr>
          <w:b/>
          <w:bCs/>
          <w:sz w:val="22"/>
          <w:szCs w:val="22"/>
          <w:lang w:eastAsia="zh-CN"/>
        </w:rPr>
        <w:t>NCS</w:t>
      </w:r>
      <w:r w:rsidRPr="00574BBD">
        <w:rPr>
          <w:b/>
          <w:bCs/>
          <w:sz w:val="22"/>
          <w:szCs w:val="22"/>
          <w:lang w:eastAsia="zh-CN"/>
        </w:rPr>
        <w:t xml:space="preserve">G + </w:t>
      </w:r>
      <w:r>
        <w:rPr>
          <w:b/>
          <w:bCs/>
          <w:sz w:val="22"/>
          <w:szCs w:val="22"/>
          <w:lang w:eastAsia="zh-CN"/>
        </w:rPr>
        <w:t>NCS</w:t>
      </w:r>
      <w:r w:rsidRPr="00574BBD">
        <w:rPr>
          <w:b/>
          <w:bCs/>
          <w:sz w:val="22"/>
          <w:szCs w:val="22"/>
          <w:lang w:eastAsia="zh-CN"/>
        </w:rPr>
        <w:t>G</w:t>
      </w:r>
      <w:r>
        <w:rPr>
          <w:b/>
          <w:bCs/>
          <w:sz w:val="22"/>
          <w:szCs w:val="22"/>
          <w:lang w:eastAsia="zh-CN"/>
        </w:rPr>
        <w:t xml:space="preserve"> in Case 2</w:t>
      </w:r>
      <w:r w:rsidRPr="00574BBD">
        <w:rPr>
          <w:b/>
          <w:bCs/>
          <w:sz w:val="22"/>
          <w:szCs w:val="22"/>
          <w:lang w:eastAsia="zh-CN"/>
        </w:rPr>
        <w:t>.</w:t>
      </w:r>
    </w:p>
    <w:p w14:paraId="2D2019F0" w14:textId="77777777" w:rsidR="00AC1EF9" w:rsidRPr="000168E5" w:rsidRDefault="00AC1EF9" w:rsidP="00AC1EF9">
      <w:pPr>
        <w:spacing w:after="120"/>
        <w:rPr>
          <w:b/>
          <w:bCs/>
          <w:sz w:val="22"/>
          <w:szCs w:val="22"/>
          <w:lang w:eastAsia="zh-CN"/>
        </w:rPr>
      </w:pPr>
      <w:r w:rsidRPr="00272BE2">
        <w:rPr>
          <w:b/>
          <w:bCs/>
          <w:sz w:val="22"/>
          <w:szCs w:val="22"/>
        </w:rPr>
        <w:t>Proposal</w:t>
      </w:r>
      <w:r>
        <w:rPr>
          <w:b/>
          <w:bCs/>
          <w:sz w:val="22"/>
          <w:szCs w:val="22"/>
        </w:rPr>
        <w:t xml:space="preserve"> 11</w:t>
      </w:r>
      <w:r w:rsidRPr="00272BE2">
        <w:rPr>
          <w:b/>
          <w:bCs/>
          <w:sz w:val="22"/>
          <w:szCs w:val="22"/>
        </w:rPr>
        <w:t xml:space="preserve">: </w:t>
      </w:r>
      <w:r w:rsidRPr="00D53A6E">
        <w:rPr>
          <w:rFonts w:eastAsia="PMingLiU"/>
          <w:b/>
          <w:bCs/>
          <w:sz w:val="22"/>
          <w:szCs w:val="22"/>
          <w:lang w:eastAsia="zh-TW"/>
        </w:rPr>
        <w:t xml:space="preserve">RAN4 not to consider gap sharing rule </w:t>
      </w:r>
      <w:r>
        <w:rPr>
          <w:rFonts w:eastAsia="PMingLiU"/>
          <w:b/>
          <w:bCs/>
          <w:sz w:val="22"/>
          <w:szCs w:val="22"/>
          <w:lang w:eastAsia="zh-TW"/>
        </w:rPr>
        <w:t>to resolve</w:t>
      </w:r>
      <w:r w:rsidRPr="00D53A6E">
        <w:rPr>
          <w:rFonts w:eastAsia="PMingLiU"/>
          <w:b/>
          <w:bCs/>
          <w:sz w:val="22"/>
          <w:szCs w:val="22"/>
          <w:lang w:eastAsia="zh-TW"/>
        </w:rPr>
        <w:t xml:space="preserve"> collision</w:t>
      </w:r>
      <w:r>
        <w:rPr>
          <w:rFonts w:eastAsia="PMingLiU"/>
          <w:b/>
          <w:bCs/>
          <w:sz w:val="22"/>
          <w:szCs w:val="22"/>
          <w:lang w:eastAsia="zh-TW"/>
        </w:rPr>
        <w:t>s</w:t>
      </w:r>
      <w:r w:rsidRPr="00D53A6E">
        <w:rPr>
          <w:rFonts w:eastAsia="PMingLiU"/>
          <w:b/>
          <w:bCs/>
          <w:sz w:val="22"/>
          <w:szCs w:val="22"/>
          <w:lang w:eastAsia="zh-TW"/>
        </w:rPr>
        <w:t xml:space="preserve"> </w:t>
      </w:r>
      <w:r>
        <w:rPr>
          <w:rFonts w:eastAsia="PMingLiU"/>
          <w:b/>
          <w:bCs/>
          <w:sz w:val="22"/>
          <w:szCs w:val="22"/>
          <w:lang w:eastAsia="zh-TW"/>
        </w:rPr>
        <w:t>in Case 2</w:t>
      </w:r>
      <w:r w:rsidRPr="00D53A6E">
        <w:rPr>
          <w:rFonts w:eastAsia="PMingLiU"/>
          <w:b/>
          <w:bCs/>
          <w:sz w:val="22"/>
          <w:szCs w:val="22"/>
          <w:lang w:eastAsia="zh-TW"/>
        </w:rPr>
        <w:t xml:space="preserve"> unless clear benefits are identified.</w:t>
      </w:r>
    </w:p>
    <w:p w14:paraId="7DB5A30C" w14:textId="77777777" w:rsidR="00AC1EF9" w:rsidRPr="00E95F10" w:rsidRDefault="00AC1EF9" w:rsidP="00AC1EF9">
      <w:pPr>
        <w:rPr>
          <w:b/>
          <w:bCs/>
          <w:sz w:val="22"/>
          <w:szCs w:val="22"/>
        </w:rPr>
      </w:pPr>
      <w:r w:rsidRPr="00E95F10">
        <w:rPr>
          <w:b/>
          <w:bCs/>
          <w:sz w:val="22"/>
          <w:szCs w:val="22"/>
        </w:rPr>
        <w:t>Observation</w:t>
      </w:r>
      <w:r>
        <w:rPr>
          <w:b/>
          <w:bCs/>
          <w:sz w:val="22"/>
          <w:szCs w:val="22"/>
        </w:rPr>
        <w:t xml:space="preserve"> 5</w:t>
      </w:r>
      <w:r w:rsidRPr="00E95F10">
        <w:rPr>
          <w:b/>
          <w:bCs/>
          <w:sz w:val="22"/>
          <w:szCs w:val="22"/>
        </w:rPr>
        <w:t xml:space="preserve">: </w:t>
      </w:r>
      <w:r>
        <w:rPr>
          <w:b/>
          <w:bCs/>
          <w:sz w:val="22"/>
          <w:szCs w:val="22"/>
        </w:rPr>
        <w:t>RAN4 has reached a complete set of agreements to address gap collisions in Case 2.</w:t>
      </w:r>
    </w:p>
    <w:p w14:paraId="09125BD8" w14:textId="77777777" w:rsidR="00AC1EF9" w:rsidRDefault="00AC1EF9" w:rsidP="00AC1EF9">
      <w:pPr>
        <w:rPr>
          <w:b/>
          <w:bCs/>
          <w:sz w:val="22"/>
          <w:szCs w:val="22"/>
        </w:rPr>
      </w:pPr>
      <w:r w:rsidRPr="00D26A7C">
        <w:rPr>
          <w:b/>
          <w:bCs/>
          <w:sz w:val="22"/>
          <w:szCs w:val="22"/>
        </w:rPr>
        <w:t xml:space="preserve">Proposal </w:t>
      </w:r>
      <w:r>
        <w:rPr>
          <w:b/>
          <w:bCs/>
          <w:sz w:val="22"/>
          <w:szCs w:val="22"/>
        </w:rPr>
        <w:t>12</w:t>
      </w:r>
      <w:r w:rsidRPr="00D26A7C">
        <w:rPr>
          <w:b/>
          <w:bCs/>
          <w:sz w:val="22"/>
          <w:szCs w:val="22"/>
        </w:rPr>
        <w:t xml:space="preserve">: RAN4 not to consider enhanced collisions allowing time overlap between two NCSGs or between an NCSG and other </w:t>
      </w:r>
      <w:r>
        <w:rPr>
          <w:b/>
          <w:bCs/>
          <w:sz w:val="22"/>
          <w:szCs w:val="22"/>
        </w:rPr>
        <w:t>gaps (e.g. pre-configured MG, Type-2, etc.)</w:t>
      </w:r>
      <w:r w:rsidRPr="00D26A7C">
        <w:rPr>
          <w:b/>
          <w:bCs/>
          <w:sz w:val="22"/>
          <w:szCs w:val="22"/>
        </w:rPr>
        <w:t xml:space="preserve">. </w:t>
      </w:r>
    </w:p>
    <w:p w14:paraId="38D2CC92" w14:textId="0BE5163B" w:rsidR="00100B5A" w:rsidRPr="008A4845" w:rsidRDefault="00AC1EF9" w:rsidP="008A4845">
      <w:pPr>
        <w:rPr>
          <w:b/>
          <w:bCs/>
          <w:sz w:val="22"/>
          <w:szCs w:val="22"/>
        </w:rPr>
      </w:pPr>
      <w:r w:rsidRPr="00797616">
        <w:rPr>
          <w:b/>
          <w:bCs/>
          <w:sz w:val="22"/>
          <w:szCs w:val="22"/>
        </w:rPr>
        <w:t>Proposal 13: Do not pursue optimizations for</w:t>
      </w:r>
      <w:r>
        <w:rPr>
          <w:b/>
          <w:bCs/>
          <w:sz w:val="22"/>
          <w:szCs w:val="22"/>
        </w:rPr>
        <w:t xml:space="preserve"> deactivated</w:t>
      </w:r>
      <w:r w:rsidRPr="00797616">
        <w:rPr>
          <w:b/>
          <w:bCs/>
          <w:sz w:val="22"/>
          <w:szCs w:val="22"/>
        </w:rPr>
        <w:t xml:space="preserve"> </w:t>
      </w:r>
      <w:proofErr w:type="spellStart"/>
      <w:r w:rsidRPr="00797616">
        <w:rPr>
          <w:b/>
          <w:bCs/>
          <w:sz w:val="22"/>
          <w:szCs w:val="22"/>
        </w:rPr>
        <w:t>SCell</w:t>
      </w:r>
      <w:proofErr w:type="spellEnd"/>
      <w:r w:rsidRPr="00797616">
        <w:rPr>
          <w:b/>
          <w:bCs/>
          <w:sz w:val="22"/>
          <w:szCs w:val="22"/>
        </w:rPr>
        <w:t xml:space="preserve"> measurements with NCSG in Case 2. </w:t>
      </w:r>
    </w:p>
    <w:p w14:paraId="01843EE7" w14:textId="39276ECF" w:rsidR="007F3BE2" w:rsidRPr="00BB0E91" w:rsidRDefault="007F3BE2" w:rsidP="007F3BE2">
      <w:pPr>
        <w:pStyle w:val="Heading1"/>
        <w:numPr>
          <w:ilvl w:val="0"/>
          <w:numId w:val="0"/>
        </w:numPr>
        <w:rPr>
          <w:lang w:val="en-US"/>
        </w:rPr>
      </w:pPr>
      <w:r>
        <w:rPr>
          <w:lang w:val="en-US"/>
        </w:rPr>
        <w:t>References</w:t>
      </w:r>
    </w:p>
    <w:p w14:paraId="55BCB93A" w14:textId="291B4F38" w:rsidR="005C47FA" w:rsidRDefault="005C47FA" w:rsidP="00D12673">
      <w:pPr>
        <w:rPr>
          <w:sz w:val="22"/>
          <w:szCs w:val="22"/>
          <w:lang w:val="en-US"/>
        </w:rPr>
      </w:pPr>
      <w:r>
        <w:rPr>
          <w:sz w:val="22"/>
          <w:szCs w:val="22"/>
          <w:lang w:val="en-US"/>
        </w:rPr>
        <w:t>[1] R4-2220359</w:t>
      </w:r>
      <w:r w:rsidR="00CD72E5">
        <w:rPr>
          <w:sz w:val="22"/>
          <w:szCs w:val="22"/>
          <w:lang w:val="en-US"/>
        </w:rPr>
        <w:t xml:space="preserve">, </w:t>
      </w:r>
      <w:r w:rsidR="001255A4" w:rsidRPr="001255A4">
        <w:rPr>
          <w:sz w:val="22"/>
          <w:szCs w:val="22"/>
          <w:u w:val="single"/>
          <w:lang w:val="en-US"/>
        </w:rPr>
        <w:t>WF on NR_MG_enh2 Part 1</w:t>
      </w:r>
      <w:r w:rsidR="001255A4">
        <w:rPr>
          <w:sz w:val="22"/>
          <w:szCs w:val="22"/>
          <w:lang w:val="en-US"/>
        </w:rPr>
        <w:t>, RAN4#105</w:t>
      </w:r>
      <w:r w:rsidR="009958A0">
        <w:rPr>
          <w:sz w:val="22"/>
          <w:szCs w:val="22"/>
          <w:lang w:val="en-US"/>
        </w:rPr>
        <w:t>.</w:t>
      </w:r>
    </w:p>
    <w:p w14:paraId="221CB983" w14:textId="4477F39A" w:rsidR="005C47FA" w:rsidRDefault="00B20992" w:rsidP="00D12673">
      <w:pPr>
        <w:rPr>
          <w:sz w:val="22"/>
          <w:szCs w:val="22"/>
          <w:lang w:val="en-US"/>
        </w:rPr>
      </w:pPr>
      <w:r>
        <w:rPr>
          <w:sz w:val="22"/>
          <w:szCs w:val="22"/>
          <w:lang w:val="en-US"/>
        </w:rPr>
        <w:t xml:space="preserve">[2] RP-222337, </w:t>
      </w:r>
      <w:r w:rsidRPr="00D80E7C">
        <w:rPr>
          <w:sz w:val="22"/>
          <w:szCs w:val="22"/>
          <w:u w:val="single"/>
          <w:lang w:val="en-US"/>
        </w:rPr>
        <w:t>Further Enhancements on NR and MR-DC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Pr>
          <w:sz w:val="22"/>
          <w:szCs w:val="22"/>
          <w:lang w:val="en-US"/>
        </w:rPr>
        <w:t>97</w:t>
      </w:r>
      <w:r w:rsidRPr="00136682">
        <w:rPr>
          <w:sz w:val="22"/>
          <w:szCs w:val="22"/>
          <w:lang w:val="en-US"/>
        </w:rPr>
        <w:t>-e</w:t>
      </w:r>
      <w:r>
        <w:rPr>
          <w:sz w:val="22"/>
          <w:szCs w:val="22"/>
          <w:lang w:val="en-US"/>
        </w:rPr>
        <w:t>.</w:t>
      </w:r>
    </w:p>
    <w:p w14:paraId="3C7424A5" w14:textId="68B04390" w:rsidR="001A2627" w:rsidRDefault="001A2627" w:rsidP="00D12673">
      <w:pPr>
        <w:rPr>
          <w:sz w:val="22"/>
          <w:szCs w:val="22"/>
          <w:lang w:val="en-US"/>
        </w:rPr>
      </w:pPr>
      <w:r>
        <w:rPr>
          <w:sz w:val="22"/>
          <w:szCs w:val="22"/>
          <w:lang w:val="en-US"/>
        </w:rPr>
        <w:t>[</w:t>
      </w:r>
      <w:r w:rsidR="00D04278">
        <w:rPr>
          <w:sz w:val="22"/>
          <w:szCs w:val="22"/>
          <w:lang w:val="en-US"/>
        </w:rPr>
        <w:t>3</w:t>
      </w:r>
      <w:r>
        <w:rPr>
          <w:sz w:val="22"/>
          <w:szCs w:val="22"/>
          <w:lang w:val="en-US"/>
        </w:rPr>
        <w:t>] R</w:t>
      </w:r>
      <w:r w:rsidR="00C66460">
        <w:rPr>
          <w:sz w:val="22"/>
          <w:szCs w:val="22"/>
          <w:lang w:val="en-US"/>
        </w:rPr>
        <w:t>4</w:t>
      </w:r>
      <w:r>
        <w:rPr>
          <w:sz w:val="22"/>
          <w:szCs w:val="22"/>
          <w:lang w:val="en-US"/>
        </w:rPr>
        <w:t>-2</w:t>
      </w:r>
      <w:r w:rsidR="00484744">
        <w:rPr>
          <w:sz w:val="22"/>
          <w:szCs w:val="22"/>
          <w:lang w:val="en-US"/>
        </w:rPr>
        <w:t>2</w:t>
      </w:r>
      <w:r>
        <w:rPr>
          <w:sz w:val="22"/>
          <w:szCs w:val="22"/>
          <w:lang w:val="en-US"/>
        </w:rPr>
        <w:t>1</w:t>
      </w:r>
      <w:r w:rsidR="008A0A64">
        <w:rPr>
          <w:sz w:val="22"/>
          <w:szCs w:val="22"/>
          <w:lang w:val="en-US"/>
        </w:rPr>
        <w:t>7251</w:t>
      </w:r>
      <w:r>
        <w:rPr>
          <w:sz w:val="22"/>
          <w:szCs w:val="22"/>
          <w:lang w:val="en-US"/>
        </w:rPr>
        <w:t>,</w:t>
      </w:r>
      <w:r w:rsidR="007E48CF" w:rsidRPr="007E48CF">
        <w:rPr>
          <w:rFonts w:ascii="Arial" w:eastAsia="SimSun" w:hAnsi="Arial" w:cs="Arial"/>
          <w:bCs/>
          <w:sz w:val="22"/>
        </w:rPr>
        <w:t xml:space="preserve"> </w:t>
      </w:r>
      <w:r w:rsidR="007E48CF" w:rsidRPr="007E48CF">
        <w:rPr>
          <w:bCs/>
          <w:sz w:val="22"/>
          <w:szCs w:val="22"/>
          <w:u w:val="single"/>
        </w:rPr>
        <w:t>WF on further enhancements on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sidR="003E3BC0">
        <w:rPr>
          <w:sz w:val="22"/>
          <w:szCs w:val="22"/>
          <w:lang w:val="en-US"/>
        </w:rPr>
        <w:t>4</w:t>
      </w:r>
      <w:r w:rsidRPr="00136682">
        <w:rPr>
          <w:sz w:val="22"/>
          <w:szCs w:val="22"/>
          <w:lang w:val="en-US"/>
        </w:rPr>
        <w:t>#</w:t>
      </w:r>
      <w:r w:rsidR="003E3BC0">
        <w:rPr>
          <w:sz w:val="22"/>
          <w:szCs w:val="22"/>
          <w:lang w:val="en-US"/>
        </w:rPr>
        <w:t>10</w:t>
      </w:r>
      <w:r w:rsidR="00397708">
        <w:rPr>
          <w:sz w:val="22"/>
          <w:szCs w:val="22"/>
          <w:lang w:val="en-US"/>
        </w:rPr>
        <w:t>4</w:t>
      </w:r>
      <w:r w:rsidRPr="00136682">
        <w:rPr>
          <w:sz w:val="22"/>
          <w:szCs w:val="22"/>
          <w:lang w:val="en-US"/>
        </w:rPr>
        <w:t>-</w:t>
      </w:r>
      <w:r w:rsidR="00331001">
        <w:rPr>
          <w:sz w:val="22"/>
          <w:szCs w:val="22"/>
          <w:lang w:val="en-US"/>
        </w:rPr>
        <w:t>bis-</w:t>
      </w:r>
      <w:r w:rsidRPr="00136682">
        <w:rPr>
          <w:sz w:val="22"/>
          <w:szCs w:val="22"/>
          <w:lang w:val="en-US"/>
        </w:rPr>
        <w:t>e</w:t>
      </w:r>
      <w:r>
        <w:rPr>
          <w:sz w:val="22"/>
          <w:szCs w:val="22"/>
          <w:lang w:val="en-US"/>
        </w:rPr>
        <w:t>.</w:t>
      </w:r>
    </w:p>
    <w:p w14:paraId="3E2AD11F" w14:textId="65BB4435" w:rsidR="00EA5182" w:rsidRDefault="00EA5182" w:rsidP="00D12673">
      <w:pPr>
        <w:rPr>
          <w:sz w:val="22"/>
          <w:szCs w:val="22"/>
          <w:lang w:val="en-US"/>
        </w:rPr>
      </w:pPr>
      <w:r>
        <w:rPr>
          <w:sz w:val="22"/>
          <w:szCs w:val="22"/>
          <w:lang w:val="en-US"/>
        </w:rPr>
        <w:t>[</w:t>
      </w:r>
      <w:r w:rsidR="00D04278">
        <w:rPr>
          <w:sz w:val="22"/>
          <w:szCs w:val="22"/>
          <w:lang w:val="en-US"/>
        </w:rPr>
        <w:t>4</w:t>
      </w:r>
      <w:r>
        <w:rPr>
          <w:sz w:val="22"/>
          <w:szCs w:val="22"/>
          <w:lang w:val="en-US"/>
        </w:rPr>
        <w:t>] R4-2214346,</w:t>
      </w:r>
      <w:r w:rsidRPr="007E48CF">
        <w:rPr>
          <w:rFonts w:ascii="Arial" w:eastAsia="SimSun" w:hAnsi="Arial" w:cs="Arial"/>
          <w:bCs/>
          <w:sz w:val="22"/>
        </w:rPr>
        <w:t xml:space="preserve"> </w:t>
      </w:r>
      <w:r w:rsidRPr="007E48CF">
        <w:rPr>
          <w:bCs/>
          <w:sz w:val="22"/>
          <w:szCs w:val="22"/>
          <w:u w:val="single"/>
        </w:rPr>
        <w:t>WF on further enhancements on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Pr>
          <w:sz w:val="22"/>
          <w:szCs w:val="22"/>
          <w:lang w:val="en-US"/>
        </w:rPr>
        <w:t>4</w:t>
      </w:r>
      <w:r w:rsidRPr="00136682">
        <w:rPr>
          <w:sz w:val="22"/>
          <w:szCs w:val="22"/>
          <w:lang w:val="en-US"/>
        </w:rPr>
        <w:t>#</w:t>
      </w:r>
      <w:r>
        <w:rPr>
          <w:sz w:val="22"/>
          <w:szCs w:val="22"/>
          <w:lang w:val="en-US"/>
        </w:rPr>
        <w:t>104-</w:t>
      </w:r>
      <w:r w:rsidRPr="00136682">
        <w:rPr>
          <w:sz w:val="22"/>
          <w:szCs w:val="22"/>
          <w:lang w:val="en-US"/>
        </w:rPr>
        <w:t>e</w:t>
      </w:r>
      <w:r>
        <w:rPr>
          <w:sz w:val="22"/>
          <w:szCs w:val="22"/>
          <w:lang w:val="en-US"/>
        </w:rPr>
        <w:t>.</w:t>
      </w:r>
    </w:p>
    <w:sectPr w:rsidR="00EA5182" w:rsidSect="00571A0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1B4D0" w14:textId="77777777" w:rsidR="00377707" w:rsidRDefault="00377707">
      <w:r>
        <w:separator/>
      </w:r>
    </w:p>
  </w:endnote>
  <w:endnote w:type="continuationSeparator" w:id="0">
    <w:p w14:paraId="789C8FA4" w14:textId="77777777" w:rsidR="00377707" w:rsidRDefault="00377707">
      <w:r>
        <w:continuationSeparator/>
      </w:r>
    </w:p>
  </w:endnote>
  <w:endnote w:type="continuationNotice" w:id="1">
    <w:p w14:paraId="03C6A821" w14:textId="77777777" w:rsidR="00377707" w:rsidRDefault="00377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D6368" w14:textId="77777777" w:rsidR="00377707" w:rsidRDefault="00377707">
      <w:r>
        <w:separator/>
      </w:r>
    </w:p>
  </w:footnote>
  <w:footnote w:type="continuationSeparator" w:id="0">
    <w:p w14:paraId="416B84C3" w14:textId="77777777" w:rsidR="00377707" w:rsidRDefault="00377707">
      <w:r>
        <w:continuationSeparator/>
      </w:r>
    </w:p>
  </w:footnote>
  <w:footnote w:type="continuationNotice" w:id="1">
    <w:p w14:paraId="742D7988" w14:textId="77777777" w:rsidR="00377707" w:rsidRDefault="003777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3"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8"/>
  </w:num>
  <w:num w:numId="2" w16cid:durableId="622733487">
    <w:abstractNumId w:val="14"/>
  </w:num>
  <w:num w:numId="3" w16cid:durableId="870605650">
    <w:abstractNumId w:val="19"/>
  </w:num>
  <w:num w:numId="4" w16cid:durableId="1820460555">
    <w:abstractNumId w:val="4"/>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15"/>
  </w:num>
  <w:num w:numId="8" w16cid:durableId="1239095525">
    <w:abstractNumId w:val="7"/>
  </w:num>
  <w:num w:numId="9" w16cid:durableId="1311060119">
    <w:abstractNumId w:val="12"/>
  </w:num>
  <w:num w:numId="10" w16cid:durableId="843276780">
    <w:abstractNumId w:val="6"/>
  </w:num>
  <w:num w:numId="11" w16cid:durableId="26609031">
    <w:abstractNumId w:val="17"/>
  </w:num>
  <w:num w:numId="12" w16cid:durableId="1775906518">
    <w:abstractNumId w:val="9"/>
  </w:num>
  <w:num w:numId="13" w16cid:durableId="1979066305">
    <w:abstractNumId w:val="3"/>
  </w:num>
  <w:num w:numId="14" w16cid:durableId="1441873190">
    <w:abstractNumId w:val="11"/>
  </w:num>
  <w:num w:numId="15" w16cid:durableId="1464034721">
    <w:abstractNumId w:val="2"/>
  </w:num>
  <w:num w:numId="16" w16cid:durableId="1298342603">
    <w:abstractNumId w:val="10"/>
  </w:num>
  <w:num w:numId="17" w16cid:durableId="1863206819">
    <w:abstractNumId w:val="16"/>
  </w:num>
  <w:num w:numId="18" w16cid:durableId="1028797510">
    <w:abstractNumId w:val="18"/>
  </w:num>
  <w:num w:numId="19" w16cid:durableId="1511796922">
    <w:abstractNumId w:val="5"/>
  </w:num>
  <w:num w:numId="20" w16cid:durableId="101739048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D9E"/>
    <w:rsid w:val="00010283"/>
    <w:rsid w:val="00010342"/>
    <w:rsid w:val="0001034A"/>
    <w:rsid w:val="00010367"/>
    <w:rsid w:val="000103FB"/>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7FB"/>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4F"/>
    <w:rsid w:val="00044F34"/>
    <w:rsid w:val="0004511D"/>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61F"/>
    <w:rsid w:val="0005179F"/>
    <w:rsid w:val="000517F2"/>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6A2"/>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357B"/>
    <w:rsid w:val="0007377D"/>
    <w:rsid w:val="000737DA"/>
    <w:rsid w:val="00073DDE"/>
    <w:rsid w:val="00074192"/>
    <w:rsid w:val="00074466"/>
    <w:rsid w:val="00074491"/>
    <w:rsid w:val="000748AB"/>
    <w:rsid w:val="00074E2E"/>
    <w:rsid w:val="00075279"/>
    <w:rsid w:val="0007555F"/>
    <w:rsid w:val="00075A04"/>
    <w:rsid w:val="00075F81"/>
    <w:rsid w:val="000760DF"/>
    <w:rsid w:val="000767B3"/>
    <w:rsid w:val="00076C3C"/>
    <w:rsid w:val="00076CFC"/>
    <w:rsid w:val="0007706A"/>
    <w:rsid w:val="000771A6"/>
    <w:rsid w:val="00077821"/>
    <w:rsid w:val="00077A7C"/>
    <w:rsid w:val="00077FE0"/>
    <w:rsid w:val="0008006A"/>
    <w:rsid w:val="00080433"/>
    <w:rsid w:val="00080990"/>
    <w:rsid w:val="00080EDD"/>
    <w:rsid w:val="00081036"/>
    <w:rsid w:val="00081188"/>
    <w:rsid w:val="0008118C"/>
    <w:rsid w:val="00081270"/>
    <w:rsid w:val="000812C8"/>
    <w:rsid w:val="0008144E"/>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BFE"/>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919"/>
    <w:rsid w:val="00092CBB"/>
    <w:rsid w:val="00092DCA"/>
    <w:rsid w:val="000935E6"/>
    <w:rsid w:val="000937A9"/>
    <w:rsid w:val="000937D2"/>
    <w:rsid w:val="00093A17"/>
    <w:rsid w:val="000940C0"/>
    <w:rsid w:val="000940D2"/>
    <w:rsid w:val="000941FB"/>
    <w:rsid w:val="00094B65"/>
    <w:rsid w:val="00094EF3"/>
    <w:rsid w:val="00094F3C"/>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21"/>
    <w:rsid w:val="000A16E8"/>
    <w:rsid w:val="000A1893"/>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D45"/>
    <w:rsid w:val="000A3E7D"/>
    <w:rsid w:val="000A3EC1"/>
    <w:rsid w:val="000A3F33"/>
    <w:rsid w:val="000A4011"/>
    <w:rsid w:val="000A401B"/>
    <w:rsid w:val="000A412F"/>
    <w:rsid w:val="000A433C"/>
    <w:rsid w:val="000A45F4"/>
    <w:rsid w:val="000A52AF"/>
    <w:rsid w:val="000A561C"/>
    <w:rsid w:val="000A5693"/>
    <w:rsid w:val="000A5772"/>
    <w:rsid w:val="000A6602"/>
    <w:rsid w:val="000A6C97"/>
    <w:rsid w:val="000A786A"/>
    <w:rsid w:val="000A791E"/>
    <w:rsid w:val="000A7931"/>
    <w:rsid w:val="000A79E3"/>
    <w:rsid w:val="000A7BB9"/>
    <w:rsid w:val="000B0423"/>
    <w:rsid w:val="000B04A1"/>
    <w:rsid w:val="000B0794"/>
    <w:rsid w:val="000B0822"/>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E9"/>
    <w:rsid w:val="000B434A"/>
    <w:rsid w:val="000B449C"/>
    <w:rsid w:val="000B4750"/>
    <w:rsid w:val="000B47D9"/>
    <w:rsid w:val="000B4CCD"/>
    <w:rsid w:val="000B57A3"/>
    <w:rsid w:val="000B5D9D"/>
    <w:rsid w:val="000B5DA1"/>
    <w:rsid w:val="000B5FC6"/>
    <w:rsid w:val="000B6253"/>
    <w:rsid w:val="000B62FA"/>
    <w:rsid w:val="000B6414"/>
    <w:rsid w:val="000B6461"/>
    <w:rsid w:val="000B6793"/>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710"/>
    <w:rsid w:val="000C3AA3"/>
    <w:rsid w:val="000C3AE8"/>
    <w:rsid w:val="000C3CDF"/>
    <w:rsid w:val="000C3EF7"/>
    <w:rsid w:val="000C406C"/>
    <w:rsid w:val="000C44DB"/>
    <w:rsid w:val="000C44E9"/>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4CB6"/>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64"/>
    <w:rsid w:val="000F2C30"/>
    <w:rsid w:val="000F2D59"/>
    <w:rsid w:val="000F31CA"/>
    <w:rsid w:val="000F33F8"/>
    <w:rsid w:val="000F3B4F"/>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970"/>
    <w:rsid w:val="00106DF7"/>
    <w:rsid w:val="00106E80"/>
    <w:rsid w:val="0010737D"/>
    <w:rsid w:val="001074E7"/>
    <w:rsid w:val="00107663"/>
    <w:rsid w:val="00107FAE"/>
    <w:rsid w:val="00110018"/>
    <w:rsid w:val="00110288"/>
    <w:rsid w:val="00110380"/>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A90"/>
    <w:rsid w:val="00116EFC"/>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5A4"/>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8CA"/>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669"/>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294"/>
    <w:rsid w:val="00151565"/>
    <w:rsid w:val="001516D8"/>
    <w:rsid w:val="00151825"/>
    <w:rsid w:val="001518EA"/>
    <w:rsid w:val="00151ABA"/>
    <w:rsid w:val="00151B5F"/>
    <w:rsid w:val="00151B94"/>
    <w:rsid w:val="00151B9F"/>
    <w:rsid w:val="00152169"/>
    <w:rsid w:val="0015239C"/>
    <w:rsid w:val="00152983"/>
    <w:rsid w:val="00152A6B"/>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8E"/>
    <w:rsid w:val="00173EAF"/>
    <w:rsid w:val="00173F9B"/>
    <w:rsid w:val="00173FF9"/>
    <w:rsid w:val="001743D9"/>
    <w:rsid w:val="00174596"/>
    <w:rsid w:val="0017464E"/>
    <w:rsid w:val="00174814"/>
    <w:rsid w:val="0017539D"/>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216D"/>
    <w:rsid w:val="001824DB"/>
    <w:rsid w:val="00182664"/>
    <w:rsid w:val="0018267D"/>
    <w:rsid w:val="00182838"/>
    <w:rsid w:val="0018287B"/>
    <w:rsid w:val="00182AE3"/>
    <w:rsid w:val="00182B10"/>
    <w:rsid w:val="00182B7F"/>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806"/>
    <w:rsid w:val="001929EC"/>
    <w:rsid w:val="00192D4C"/>
    <w:rsid w:val="00193142"/>
    <w:rsid w:val="00193747"/>
    <w:rsid w:val="0019376A"/>
    <w:rsid w:val="00193BAC"/>
    <w:rsid w:val="00193CBA"/>
    <w:rsid w:val="00193D60"/>
    <w:rsid w:val="00193F69"/>
    <w:rsid w:val="001945CE"/>
    <w:rsid w:val="0019493C"/>
    <w:rsid w:val="00194B7E"/>
    <w:rsid w:val="00194F63"/>
    <w:rsid w:val="0019525B"/>
    <w:rsid w:val="001952BA"/>
    <w:rsid w:val="00195578"/>
    <w:rsid w:val="001956A0"/>
    <w:rsid w:val="00195A89"/>
    <w:rsid w:val="00195FDF"/>
    <w:rsid w:val="001961E0"/>
    <w:rsid w:val="0019627B"/>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A10"/>
    <w:rsid w:val="001A1B9D"/>
    <w:rsid w:val="001A1D6F"/>
    <w:rsid w:val="001A1EC8"/>
    <w:rsid w:val="001A1F56"/>
    <w:rsid w:val="001A21C5"/>
    <w:rsid w:val="001A24F6"/>
    <w:rsid w:val="001A2627"/>
    <w:rsid w:val="001A28A6"/>
    <w:rsid w:val="001A297B"/>
    <w:rsid w:val="001A2F89"/>
    <w:rsid w:val="001A3553"/>
    <w:rsid w:val="001A3F9E"/>
    <w:rsid w:val="001A4024"/>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A7B7B"/>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267"/>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F01AA"/>
    <w:rsid w:val="001F02F7"/>
    <w:rsid w:val="001F0390"/>
    <w:rsid w:val="001F03BA"/>
    <w:rsid w:val="001F040C"/>
    <w:rsid w:val="001F0442"/>
    <w:rsid w:val="001F05FD"/>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D7"/>
    <w:rsid w:val="002123BB"/>
    <w:rsid w:val="002127E6"/>
    <w:rsid w:val="002128B4"/>
    <w:rsid w:val="00212EF5"/>
    <w:rsid w:val="00212F0B"/>
    <w:rsid w:val="002132B5"/>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E6"/>
    <w:rsid w:val="002217B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2173"/>
    <w:rsid w:val="002421F0"/>
    <w:rsid w:val="00242226"/>
    <w:rsid w:val="00242295"/>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603E"/>
    <w:rsid w:val="002461C3"/>
    <w:rsid w:val="002469FC"/>
    <w:rsid w:val="00246C15"/>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6FD"/>
    <w:rsid w:val="00250815"/>
    <w:rsid w:val="00250D77"/>
    <w:rsid w:val="00250F16"/>
    <w:rsid w:val="002510E5"/>
    <w:rsid w:val="002514E8"/>
    <w:rsid w:val="002517FA"/>
    <w:rsid w:val="00251E3F"/>
    <w:rsid w:val="00252241"/>
    <w:rsid w:val="00252674"/>
    <w:rsid w:val="00252749"/>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9FC"/>
    <w:rsid w:val="00291CFD"/>
    <w:rsid w:val="00291D3F"/>
    <w:rsid w:val="00291E02"/>
    <w:rsid w:val="00291E90"/>
    <w:rsid w:val="00292022"/>
    <w:rsid w:val="002920AC"/>
    <w:rsid w:val="002921A7"/>
    <w:rsid w:val="002921C4"/>
    <w:rsid w:val="0029255A"/>
    <w:rsid w:val="0029264D"/>
    <w:rsid w:val="0029270A"/>
    <w:rsid w:val="002932EC"/>
    <w:rsid w:val="002932EF"/>
    <w:rsid w:val="002935C3"/>
    <w:rsid w:val="00293690"/>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F3"/>
    <w:rsid w:val="002968C9"/>
    <w:rsid w:val="00296B7E"/>
    <w:rsid w:val="00296C6C"/>
    <w:rsid w:val="00296FCC"/>
    <w:rsid w:val="0029723F"/>
    <w:rsid w:val="0029756C"/>
    <w:rsid w:val="00297614"/>
    <w:rsid w:val="002976AF"/>
    <w:rsid w:val="002977D1"/>
    <w:rsid w:val="00297836"/>
    <w:rsid w:val="00297B1F"/>
    <w:rsid w:val="00297B7D"/>
    <w:rsid w:val="00297C07"/>
    <w:rsid w:val="00297FEF"/>
    <w:rsid w:val="002A001F"/>
    <w:rsid w:val="002A0163"/>
    <w:rsid w:val="002A02A8"/>
    <w:rsid w:val="002A083B"/>
    <w:rsid w:val="002A0BFA"/>
    <w:rsid w:val="002A1083"/>
    <w:rsid w:val="002A13A0"/>
    <w:rsid w:val="002A1AD8"/>
    <w:rsid w:val="002A1EE9"/>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721"/>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9D"/>
    <w:rsid w:val="002C572E"/>
    <w:rsid w:val="002C5F12"/>
    <w:rsid w:val="002C669B"/>
    <w:rsid w:val="002C66C0"/>
    <w:rsid w:val="002C6891"/>
    <w:rsid w:val="002C6A56"/>
    <w:rsid w:val="002C6A8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2FAB"/>
    <w:rsid w:val="002D34E6"/>
    <w:rsid w:val="002D371B"/>
    <w:rsid w:val="002D3739"/>
    <w:rsid w:val="002D3E06"/>
    <w:rsid w:val="002D4020"/>
    <w:rsid w:val="002D465B"/>
    <w:rsid w:val="002D4919"/>
    <w:rsid w:val="002D4A39"/>
    <w:rsid w:val="002D4A80"/>
    <w:rsid w:val="002D4B9D"/>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A8"/>
    <w:rsid w:val="002E0900"/>
    <w:rsid w:val="002E0997"/>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38"/>
    <w:rsid w:val="002E6235"/>
    <w:rsid w:val="002E63C7"/>
    <w:rsid w:val="002E674A"/>
    <w:rsid w:val="002E67E7"/>
    <w:rsid w:val="002E6812"/>
    <w:rsid w:val="002E6B2B"/>
    <w:rsid w:val="002E6E86"/>
    <w:rsid w:val="002E6F27"/>
    <w:rsid w:val="002E6FDF"/>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DB2"/>
    <w:rsid w:val="002F1FBE"/>
    <w:rsid w:val="002F1FD2"/>
    <w:rsid w:val="002F271A"/>
    <w:rsid w:val="002F278A"/>
    <w:rsid w:val="002F2D1F"/>
    <w:rsid w:val="002F2F91"/>
    <w:rsid w:val="002F2FC2"/>
    <w:rsid w:val="002F3196"/>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7"/>
    <w:rsid w:val="002F7510"/>
    <w:rsid w:val="002F7E3E"/>
    <w:rsid w:val="002F7F03"/>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8DE"/>
    <w:rsid w:val="00304EB3"/>
    <w:rsid w:val="00304EC9"/>
    <w:rsid w:val="00304ED2"/>
    <w:rsid w:val="00305128"/>
    <w:rsid w:val="003052C0"/>
    <w:rsid w:val="003057F9"/>
    <w:rsid w:val="00305986"/>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40B"/>
    <w:rsid w:val="0031046B"/>
    <w:rsid w:val="003106E7"/>
    <w:rsid w:val="0031072C"/>
    <w:rsid w:val="00310901"/>
    <w:rsid w:val="00310EB2"/>
    <w:rsid w:val="00310F4B"/>
    <w:rsid w:val="00311507"/>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91F"/>
    <w:rsid w:val="00317E7F"/>
    <w:rsid w:val="00320574"/>
    <w:rsid w:val="0032076E"/>
    <w:rsid w:val="0032082A"/>
    <w:rsid w:val="00320D59"/>
    <w:rsid w:val="00321007"/>
    <w:rsid w:val="0032127C"/>
    <w:rsid w:val="00321552"/>
    <w:rsid w:val="00321560"/>
    <w:rsid w:val="00321718"/>
    <w:rsid w:val="003218BC"/>
    <w:rsid w:val="00321AA1"/>
    <w:rsid w:val="00321AE8"/>
    <w:rsid w:val="00321D66"/>
    <w:rsid w:val="00321EE2"/>
    <w:rsid w:val="003220E3"/>
    <w:rsid w:val="003221B9"/>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4C7"/>
    <w:rsid w:val="0033081A"/>
    <w:rsid w:val="003309FB"/>
    <w:rsid w:val="00330A0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930"/>
    <w:rsid w:val="00351DE8"/>
    <w:rsid w:val="0035214E"/>
    <w:rsid w:val="00352204"/>
    <w:rsid w:val="00352426"/>
    <w:rsid w:val="00352CC3"/>
    <w:rsid w:val="00352FB9"/>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0A"/>
    <w:rsid w:val="00364E54"/>
    <w:rsid w:val="00364E7F"/>
    <w:rsid w:val="00364FFB"/>
    <w:rsid w:val="0036548D"/>
    <w:rsid w:val="00365B21"/>
    <w:rsid w:val="00365B64"/>
    <w:rsid w:val="00365B94"/>
    <w:rsid w:val="00365F03"/>
    <w:rsid w:val="0036605A"/>
    <w:rsid w:val="0036609E"/>
    <w:rsid w:val="0036622A"/>
    <w:rsid w:val="00366518"/>
    <w:rsid w:val="0036684F"/>
    <w:rsid w:val="00366A5C"/>
    <w:rsid w:val="00366A81"/>
    <w:rsid w:val="00366ABC"/>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707"/>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32"/>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3E1"/>
    <w:rsid w:val="003A0433"/>
    <w:rsid w:val="003A059A"/>
    <w:rsid w:val="003A05AE"/>
    <w:rsid w:val="003A06B7"/>
    <w:rsid w:val="003A06CE"/>
    <w:rsid w:val="003A0787"/>
    <w:rsid w:val="003A09C3"/>
    <w:rsid w:val="003A0B43"/>
    <w:rsid w:val="003A0BC4"/>
    <w:rsid w:val="003A0CCD"/>
    <w:rsid w:val="003A0D40"/>
    <w:rsid w:val="003A0E78"/>
    <w:rsid w:val="003A0F9A"/>
    <w:rsid w:val="003A0FC0"/>
    <w:rsid w:val="003A11BD"/>
    <w:rsid w:val="003A18AC"/>
    <w:rsid w:val="003A196D"/>
    <w:rsid w:val="003A1E53"/>
    <w:rsid w:val="003A1FFF"/>
    <w:rsid w:val="003A212F"/>
    <w:rsid w:val="003A21BA"/>
    <w:rsid w:val="003A249A"/>
    <w:rsid w:val="003A3229"/>
    <w:rsid w:val="003A34CD"/>
    <w:rsid w:val="003A3520"/>
    <w:rsid w:val="003A372C"/>
    <w:rsid w:val="003A3FE8"/>
    <w:rsid w:val="003A4475"/>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0F72"/>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1A"/>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BFB"/>
    <w:rsid w:val="003E0F26"/>
    <w:rsid w:val="003E0F31"/>
    <w:rsid w:val="003E0FC6"/>
    <w:rsid w:val="003E116E"/>
    <w:rsid w:val="003E16D1"/>
    <w:rsid w:val="003E18AB"/>
    <w:rsid w:val="003E19B2"/>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B5B"/>
    <w:rsid w:val="00402BB1"/>
    <w:rsid w:val="00402F0B"/>
    <w:rsid w:val="004032AC"/>
    <w:rsid w:val="0040343B"/>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636"/>
    <w:rsid w:val="00441AA1"/>
    <w:rsid w:val="00441C17"/>
    <w:rsid w:val="00441F42"/>
    <w:rsid w:val="004421D0"/>
    <w:rsid w:val="00442715"/>
    <w:rsid w:val="00442970"/>
    <w:rsid w:val="00442EAE"/>
    <w:rsid w:val="0044397D"/>
    <w:rsid w:val="004439AE"/>
    <w:rsid w:val="00443A6F"/>
    <w:rsid w:val="00443FB8"/>
    <w:rsid w:val="00443FD4"/>
    <w:rsid w:val="00443FDE"/>
    <w:rsid w:val="00444192"/>
    <w:rsid w:val="004445A4"/>
    <w:rsid w:val="0044482E"/>
    <w:rsid w:val="00445138"/>
    <w:rsid w:val="00445605"/>
    <w:rsid w:val="004456FD"/>
    <w:rsid w:val="00445742"/>
    <w:rsid w:val="00445800"/>
    <w:rsid w:val="0044597B"/>
    <w:rsid w:val="004459F2"/>
    <w:rsid w:val="00445EA2"/>
    <w:rsid w:val="0044602B"/>
    <w:rsid w:val="0044606C"/>
    <w:rsid w:val="00446114"/>
    <w:rsid w:val="004464CE"/>
    <w:rsid w:val="00446541"/>
    <w:rsid w:val="00446644"/>
    <w:rsid w:val="00446717"/>
    <w:rsid w:val="0044682B"/>
    <w:rsid w:val="0044694A"/>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A30"/>
    <w:rsid w:val="00474DE6"/>
    <w:rsid w:val="004751AF"/>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23A"/>
    <w:rsid w:val="004A14E2"/>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4C8"/>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F23"/>
    <w:rsid w:val="004B2076"/>
    <w:rsid w:val="004B20FD"/>
    <w:rsid w:val="004B2295"/>
    <w:rsid w:val="004B23C3"/>
    <w:rsid w:val="004B25B1"/>
    <w:rsid w:val="004B265F"/>
    <w:rsid w:val="004B2758"/>
    <w:rsid w:val="004B2A5D"/>
    <w:rsid w:val="004B325B"/>
    <w:rsid w:val="004B32E3"/>
    <w:rsid w:val="004B3396"/>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7C0"/>
    <w:rsid w:val="004B57D5"/>
    <w:rsid w:val="004B5FE2"/>
    <w:rsid w:val="004B6008"/>
    <w:rsid w:val="004B60C6"/>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5B"/>
    <w:rsid w:val="004D146C"/>
    <w:rsid w:val="004D174D"/>
    <w:rsid w:val="004D17A8"/>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E8C"/>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B6"/>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0E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435"/>
    <w:rsid w:val="005134E4"/>
    <w:rsid w:val="005136A4"/>
    <w:rsid w:val="00513B3A"/>
    <w:rsid w:val="00513DAE"/>
    <w:rsid w:val="00514344"/>
    <w:rsid w:val="00514642"/>
    <w:rsid w:val="005146DA"/>
    <w:rsid w:val="00514866"/>
    <w:rsid w:val="00514BBB"/>
    <w:rsid w:val="005151D3"/>
    <w:rsid w:val="00515322"/>
    <w:rsid w:val="00515387"/>
    <w:rsid w:val="00515AB2"/>
    <w:rsid w:val="00515CB5"/>
    <w:rsid w:val="00515D82"/>
    <w:rsid w:val="00515E37"/>
    <w:rsid w:val="00515FF1"/>
    <w:rsid w:val="0051612C"/>
    <w:rsid w:val="005167E8"/>
    <w:rsid w:val="00516B26"/>
    <w:rsid w:val="00516CC1"/>
    <w:rsid w:val="00516DAF"/>
    <w:rsid w:val="0051715E"/>
    <w:rsid w:val="00517803"/>
    <w:rsid w:val="005179EC"/>
    <w:rsid w:val="00517A6F"/>
    <w:rsid w:val="00517AAA"/>
    <w:rsid w:val="00517AE9"/>
    <w:rsid w:val="00517E69"/>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E01"/>
    <w:rsid w:val="00531295"/>
    <w:rsid w:val="005314C5"/>
    <w:rsid w:val="0053186A"/>
    <w:rsid w:val="005318BE"/>
    <w:rsid w:val="00531B5A"/>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C5F"/>
    <w:rsid w:val="00534E02"/>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657"/>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BBD"/>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7"/>
    <w:rsid w:val="00586601"/>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FA7"/>
    <w:rsid w:val="00591486"/>
    <w:rsid w:val="00591707"/>
    <w:rsid w:val="0059180C"/>
    <w:rsid w:val="005919A6"/>
    <w:rsid w:val="00591B05"/>
    <w:rsid w:val="00591D45"/>
    <w:rsid w:val="00591EC0"/>
    <w:rsid w:val="0059201D"/>
    <w:rsid w:val="005921A0"/>
    <w:rsid w:val="00592392"/>
    <w:rsid w:val="005924DF"/>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47"/>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F79"/>
    <w:rsid w:val="005B622E"/>
    <w:rsid w:val="005B62CF"/>
    <w:rsid w:val="005B6522"/>
    <w:rsid w:val="005B681A"/>
    <w:rsid w:val="005B792A"/>
    <w:rsid w:val="005B79D5"/>
    <w:rsid w:val="005B7E13"/>
    <w:rsid w:val="005C06B4"/>
    <w:rsid w:val="005C0ADE"/>
    <w:rsid w:val="005C0F2F"/>
    <w:rsid w:val="005C0F93"/>
    <w:rsid w:val="005C1017"/>
    <w:rsid w:val="005C1262"/>
    <w:rsid w:val="005C13EA"/>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273"/>
    <w:rsid w:val="005C54DC"/>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5B1"/>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A1D"/>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D7B"/>
    <w:rsid w:val="00610E2E"/>
    <w:rsid w:val="0061106B"/>
    <w:rsid w:val="0061129F"/>
    <w:rsid w:val="00611B2F"/>
    <w:rsid w:val="00611D85"/>
    <w:rsid w:val="00611E72"/>
    <w:rsid w:val="0061218E"/>
    <w:rsid w:val="006123A2"/>
    <w:rsid w:val="006123BA"/>
    <w:rsid w:val="00612469"/>
    <w:rsid w:val="00612624"/>
    <w:rsid w:val="0061268C"/>
    <w:rsid w:val="00612AA2"/>
    <w:rsid w:val="00612E78"/>
    <w:rsid w:val="006133C9"/>
    <w:rsid w:val="0061353B"/>
    <w:rsid w:val="00613713"/>
    <w:rsid w:val="00613E2A"/>
    <w:rsid w:val="006141BA"/>
    <w:rsid w:val="00614470"/>
    <w:rsid w:val="00614622"/>
    <w:rsid w:val="00614A23"/>
    <w:rsid w:val="00614A7C"/>
    <w:rsid w:val="00614AA9"/>
    <w:rsid w:val="00614B75"/>
    <w:rsid w:val="00614D51"/>
    <w:rsid w:val="00615908"/>
    <w:rsid w:val="00615BA9"/>
    <w:rsid w:val="00615FCD"/>
    <w:rsid w:val="0061611D"/>
    <w:rsid w:val="006162EC"/>
    <w:rsid w:val="0061685D"/>
    <w:rsid w:val="0061696A"/>
    <w:rsid w:val="00616AD2"/>
    <w:rsid w:val="00616BA2"/>
    <w:rsid w:val="00616DDB"/>
    <w:rsid w:val="00616EE5"/>
    <w:rsid w:val="0061700B"/>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C"/>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BCE"/>
    <w:rsid w:val="00633CAB"/>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2A5"/>
    <w:rsid w:val="006473D1"/>
    <w:rsid w:val="0064764B"/>
    <w:rsid w:val="00647928"/>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BD8"/>
    <w:rsid w:val="00652C6A"/>
    <w:rsid w:val="00652D75"/>
    <w:rsid w:val="00652DD1"/>
    <w:rsid w:val="00652FA4"/>
    <w:rsid w:val="0065354F"/>
    <w:rsid w:val="00653764"/>
    <w:rsid w:val="00653A6E"/>
    <w:rsid w:val="00653AE0"/>
    <w:rsid w:val="00653BE7"/>
    <w:rsid w:val="00653F50"/>
    <w:rsid w:val="00654036"/>
    <w:rsid w:val="0065455D"/>
    <w:rsid w:val="006546CC"/>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13"/>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DEC"/>
    <w:rsid w:val="00680F82"/>
    <w:rsid w:val="00681250"/>
    <w:rsid w:val="006812E4"/>
    <w:rsid w:val="00681359"/>
    <w:rsid w:val="006816AA"/>
    <w:rsid w:val="00681820"/>
    <w:rsid w:val="00681853"/>
    <w:rsid w:val="006819D4"/>
    <w:rsid w:val="00681B13"/>
    <w:rsid w:val="00681B28"/>
    <w:rsid w:val="00681D23"/>
    <w:rsid w:val="00682030"/>
    <w:rsid w:val="00682043"/>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297"/>
    <w:rsid w:val="006843AF"/>
    <w:rsid w:val="00684669"/>
    <w:rsid w:val="00684731"/>
    <w:rsid w:val="00684860"/>
    <w:rsid w:val="00684CED"/>
    <w:rsid w:val="00685270"/>
    <w:rsid w:val="006853CF"/>
    <w:rsid w:val="00685537"/>
    <w:rsid w:val="00685CD4"/>
    <w:rsid w:val="00686273"/>
    <w:rsid w:val="00686460"/>
    <w:rsid w:val="006866C0"/>
    <w:rsid w:val="006866EF"/>
    <w:rsid w:val="006867D7"/>
    <w:rsid w:val="00686E9E"/>
    <w:rsid w:val="00686EC3"/>
    <w:rsid w:val="00687024"/>
    <w:rsid w:val="006870D0"/>
    <w:rsid w:val="00687144"/>
    <w:rsid w:val="006876E1"/>
    <w:rsid w:val="0068787F"/>
    <w:rsid w:val="00687CE3"/>
    <w:rsid w:val="00687F75"/>
    <w:rsid w:val="00687F8D"/>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D74"/>
    <w:rsid w:val="00697E7C"/>
    <w:rsid w:val="006A0187"/>
    <w:rsid w:val="006A02C7"/>
    <w:rsid w:val="006A04DD"/>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4696"/>
    <w:rsid w:val="006A48E3"/>
    <w:rsid w:val="006A4DAA"/>
    <w:rsid w:val="006A4FF4"/>
    <w:rsid w:val="006A5467"/>
    <w:rsid w:val="006A549A"/>
    <w:rsid w:val="006A550B"/>
    <w:rsid w:val="006A5D49"/>
    <w:rsid w:val="006A619B"/>
    <w:rsid w:val="006A64C8"/>
    <w:rsid w:val="006A64F9"/>
    <w:rsid w:val="006A6A94"/>
    <w:rsid w:val="006A6B7C"/>
    <w:rsid w:val="006A73E0"/>
    <w:rsid w:val="006A7EBF"/>
    <w:rsid w:val="006B0041"/>
    <w:rsid w:val="006B0098"/>
    <w:rsid w:val="006B0113"/>
    <w:rsid w:val="006B02E7"/>
    <w:rsid w:val="006B03AA"/>
    <w:rsid w:val="006B0694"/>
    <w:rsid w:val="006B083A"/>
    <w:rsid w:val="006B0922"/>
    <w:rsid w:val="006B0935"/>
    <w:rsid w:val="006B0BDA"/>
    <w:rsid w:val="006B0C95"/>
    <w:rsid w:val="006B0CA9"/>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81"/>
    <w:rsid w:val="006C67DB"/>
    <w:rsid w:val="006C6AB8"/>
    <w:rsid w:val="006C6E72"/>
    <w:rsid w:val="006C7168"/>
    <w:rsid w:val="006C73A0"/>
    <w:rsid w:val="006C757A"/>
    <w:rsid w:val="006C7711"/>
    <w:rsid w:val="006C799A"/>
    <w:rsid w:val="006C7C5A"/>
    <w:rsid w:val="006C7E8B"/>
    <w:rsid w:val="006D01E1"/>
    <w:rsid w:val="006D0380"/>
    <w:rsid w:val="006D0646"/>
    <w:rsid w:val="006D068A"/>
    <w:rsid w:val="006D07A5"/>
    <w:rsid w:val="006D0E98"/>
    <w:rsid w:val="006D10B8"/>
    <w:rsid w:val="006D1246"/>
    <w:rsid w:val="006D1E7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10"/>
    <w:rsid w:val="006D7EAD"/>
    <w:rsid w:val="006E006D"/>
    <w:rsid w:val="006E0370"/>
    <w:rsid w:val="006E04FE"/>
    <w:rsid w:val="006E0E9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3FD9"/>
    <w:rsid w:val="006E4057"/>
    <w:rsid w:val="006E4356"/>
    <w:rsid w:val="006E46B8"/>
    <w:rsid w:val="006E46D0"/>
    <w:rsid w:val="006E4840"/>
    <w:rsid w:val="006E4AA7"/>
    <w:rsid w:val="006E5121"/>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343"/>
    <w:rsid w:val="0072448E"/>
    <w:rsid w:val="007245C4"/>
    <w:rsid w:val="007246D0"/>
    <w:rsid w:val="0072481E"/>
    <w:rsid w:val="00724FD7"/>
    <w:rsid w:val="0072507A"/>
    <w:rsid w:val="00725296"/>
    <w:rsid w:val="0072553A"/>
    <w:rsid w:val="007255B7"/>
    <w:rsid w:val="007258D2"/>
    <w:rsid w:val="00725C03"/>
    <w:rsid w:val="00725FDB"/>
    <w:rsid w:val="00726537"/>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5B6"/>
    <w:rsid w:val="007356CF"/>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BDF"/>
    <w:rsid w:val="00742C4C"/>
    <w:rsid w:val="00742DB3"/>
    <w:rsid w:val="00742F94"/>
    <w:rsid w:val="00743185"/>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BA"/>
    <w:rsid w:val="00747AF0"/>
    <w:rsid w:val="00747B09"/>
    <w:rsid w:val="00747D46"/>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7EE"/>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98F"/>
    <w:rsid w:val="00772BD5"/>
    <w:rsid w:val="00772BF2"/>
    <w:rsid w:val="00772CD9"/>
    <w:rsid w:val="00772E98"/>
    <w:rsid w:val="00772EA3"/>
    <w:rsid w:val="00772F91"/>
    <w:rsid w:val="00772FAE"/>
    <w:rsid w:val="00772FDA"/>
    <w:rsid w:val="00773266"/>
    <w:rsid w:val="0077333A"/>
    <w:rsid w:val="007733E5"/>
    <w:rsid w:val="00773667"/>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95"/>
    <w:rsid w:val="00776F8E"/>
    <w:rsid w:val="007771C3"/>
    <w:rsid w:val="0077753C"/>
    <w:rsid w:val="00777BE2"/>
    <w:rsid w:val="00777E61"/>
    <w:rsid w:val="00777FAC"/>
    <w:rsid w:val="00780163"/>
    <w:rsid w:val="0078026B"/>
    <w:rsid w:val="00780818"/>
    <w:rsid w:val="00780947"/>
    <w:rsid w:val="00780BA5"/>
    <w:rsid w:val="007815C9"/>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2FDD"/>
    <w:rsid w:val="007830AF"/>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F9"/>
    <w:rsid w:val="0079758B"/>
    <w:rsid w:val="00797616"/>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E48"/>
    <w:rsid w:val="007B6F6B"/>
    <w:rsid w:val="007B6FDD"/>
    <w:rsid w:val="007B70EB"/>
    <w:rsid w:val="007B72B2"/>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CC"/>
    <w:rsid w:val="007D64A4"/>
    <w:rsid w:val="007D6904"/>
    <w:rsid w:val="007D6CE6"/>
    <w:rsid w:val="007D70A7"/>
    <w:rsid w:val="007D7313"/>
    <w:rsid w:val="007D77B4"/>
    <w:rsid w:val="007D7872"/>
    <w:rsid w:val="007D78C4"/>
    <w:rsid w:val="007D7B7D"/>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868"/>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EDB"/>
    <w:rsid w:val="007E3F70"/>
    <w:rsid w:val="007E40E5"/>
    <w:rsid w:val="007E43A6"/>
    <w:rsid w:val="007E4526"/>
    <w:rsid w:val="007E4535"/>
    <w:rsid w:val="007E48CF"/>
    <w:rsid w:val="007E4A3A"/>
    <w:rsid w:val="007E4A5C"/>
    <w:rsid w:val="007E4D4F"/>
    <w:rsid w:val="007E4DA6"/>
    <w:rsid w:val="007E4EF5"/>
    <w:rsid w:val="007E5508"/>
    <w:rsid w:val="007E57E8"/>
    <w:rsid w:val="007E5C1F"/>
    <w:rsid w:val="007E5C31"/>
    <w:rsid w:val="007E5C35"/>
    <w:rsid w:val="007E62D8"/>
    <w:rsid w:val="007E6A33"/>
    <w:rsid w:val="007E6C78"/>
    <w:rsid w:val="007E701D"/>
    <w:rsid w:val="007E7196"/>
    <w:rsid w:val="007E727E"/>
    <w:rsid w:val="007E74E4"/>
    <w:rsid w:val="007E7C26"/>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2BD4"/>
    <w:rsid w:val="007F3180"/>
    <w:rsid w:val="007F3216"/>
    <w:rsid w:val="007F33F1"/>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DAC"/>
    <w:rsid w:val="00804E5E"/>
    <w:rsid w:val="00804E87"/>
    <w:rsid w:val="00804EC1"/>
    <w:rsid w:val="00804F63"/>
    <w:rsid w:val="00804FBB"/>
    <w:rsid w:val="00805048"/>
    <w:rsid w:val="008051AD"/>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A5"/>
    <w:rsid w:val="00812AD7"/>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3FB"/>
    <w:rsid w:val="00824415"/>
    <w:rsid w:val="0082463D"/>
    <w:rsid w:val="008246FB"/>
    <w:rsid w:val="0082472F"/>
    <w:rsid w:val="00824746"/>
    <w:rsid w:val="00824ABE"/>
    <w:rsid w:val="00824B65"/>
    <w:rsid w:val="00824C53"/>
    <w:rsid w:val="00824D2A"/>
    <w:rsid w:val="00824F99"/>
    <w:rsid w:val="00825003"/>
    <w:rsid w:val="0082536B"/>
    <w:rsid w:val="008259F5"/>
    <w:rsid w:val="00825C49"/>
    <w:rsid w:val="008263FC"/>
    <w:rsid w:val="008264A3"/>
    <w:rsid w:val="008267EF"/>
    <w:rsid w:val="00826A21"/>
    <w:rsid w:val="00826AF3"/>
    <w:rsid w:val="00826E6B"/>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993"/>
    <w:rsid w:val="00837AA5"/>
    <w:rsid w:val="0084009E"/>
    <w:rsid w:val="008402AD"/>
    <w:rsid w:val="0084041A"/>
    <w:rsid w:val="0084048C"/>
    <w:rsid w:val="0084078A"/>
    <w:rsid w:val="0084182C"/>
    <w:rsid w:val="00841A53"/>
    <w:rsid w:val="00841B90"/>
    <w:rsid w:val="00842227"/>
    <w:rsid w:val="00842599"/>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1F1"/>
    <w:rsid w:val="00846244"/>
    <w:rsid w:val="0084627F"/>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727"/>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63"/>
    <w:rsid w:val="00881EB4"/>
    <w:rsid w:val="00881F2F"/>
    <w:rsid w:val="00881F33"/>
    <w:rsid w:val="00881FC6"/>
    <w:rsid w:val="00882736"/>
    <w:rsid w:val="00882E2E"/>
    <w:rsid w:val="00882F78"/>
    <w:rsid w:val="008831EF"/>
    <w:rsid w:val="008831FA"/>
    <w:rsid w:val="00883201"/>
    <w:rsid w:val="0088329C"/>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C9A"/>
    <w:rsid w:val="00884DE3"/>
    <w:rsid w:val="00884F15"/>
    <w:rsid w:val="00885141"/>
    <w:rsid w:val="00885262"/>
    <w:rsid w:val="008853F2"/>
    <w:rsid w:val="0088543E"/>
    <w:rsid w:val="008857B3"/>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98"/>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758"/>
    <w:rsid w:val="00897FB2"/>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845"/>
    <w:rsid w:val="008A4C71"/>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5F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08"/>
    <w:rsid w:val="008D0890"/>
    <w:rsid w:val="008D0B4D"/>
    <w:rsid w:val="008D0CF4"/>
    <w:rsid w:val="008D10C1"/>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DED"/>
    <w:rsid w:val="00922EB9"/>
    <w:rsid w:val="0092330C"/>
    <w:rsid w:val="0092346C"/>
    <w:rsid w:val="009238DA"/>
    <w:rsid w:val="009239F9"/>
    <w:rsid w:val="00923A01"/>
    <w:rsid w:val="00923A48"/>
    <w:rsid w:val="00923B4D"/>
    <w:rsid w:val="00923B70"/>
    <w:rsid w:val="00923C16"/>
    <w:rsid w:val="00923CB0"/>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7125"/>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BE0"/>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798"/>
    <w:rsid w:val="00967A57"/>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8A0"/>
    <w:rsid w:val="00995C93"/>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291"/>
    <w:rsid w:val="009A42F0"/>
    <w:rsid w:val="009A43D3"/>
    <w:rsid w:val="009A4601"/>
    <w:rsid w:val="009A4650"/>
    <w:rsid w:val="009A4651"/>
    <w:rsid w:val="009A47BF"/>
    <w:rsid w:val="009A48D6"/>
    <w:rsid w:val="009A49A2"/>
    <w:rsid w:val="009A4B7D"/>
    <w:rsid w:val="009A4C42"/>
    <w:rsid w:val="009A4D02"/>
    <w:rsid w:val="009A4FF5"/>
    <w:rsid w:val="009A5305"/>
    <w:rsid w:val="009A5360"/>
    <w:rsid w:val="009A59C2"/>
    <w:rsid w:val="009A5A4E"/>
    <w:rsid w:val="009A5B72"/>
    <w:rsid w:val="009A5CB7"/>
    <w:rsid w:val="009A5D03"/>
    <w:rsid w:val="009A5D27"/>
    <w:rsid w:val="009A5F5C"/>
    <w:rsid w:val="009A5F68"/>
    <w:rsid w:val="009A6130"/>
    <w:rsid w:val="009A62C4"/>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26D8"/>
    <w:rsid w:val="009D27D6"/>
    <w:rsid w:val="009D2A99"/>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598"/>
    <w:rsid w:val="00A0365B"/>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6CD"/>
    <w:rsid w:val="00A12841"/>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BA"/>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1A"/>
    <w:rsid w:val="00A235BD"/>
    <w:rsid w:val="00A2373C"/>
    <w:rsid w:val="00A2389E"/>
    <w:rsid w:val="00A23D27"/>
    <w:rsid w:val="00A23EB5"/>
    <w:rsid w:val="00A243AD"/>
    <w:rsid w:val="00A24673"/>
    <w:rsid w:val="00A248FC"/>
    <w:rsid w:val="00A24D1D"/>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2FD"/>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C6"/>
    <w:rsid w:val="00A4554B"/>
    <w:rsid w:val="00A45668"/>
    <w:rsid w:val="00A45776"/>
    <w:rsid w:val="00A457B2"/>
    <w:rsid w:val="00A45A22"/>
    <w:rsid w:val="00A45EBD"/>
    <w:rsid w:val="00A45F76"/>
    <w:rsid w:val="00A46200"/>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ADC"/>
    <w:rsid w:val="00A54B90"/>
    <w:rsid w:val="00A54C66"/>
    <w:rsid w:val="00A54E1A"/>
    <w:rsid w:val="00A5548F"/>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6B0"/>
    <w:rsid w:val="00A627DF"/>
    <w:rsid w:val="00A628E7"/>
    <w:rsid w:val="00A62BC0"/>
    <w:rsid w:val="00A62BF6"/>
    <w:rsid w:val="00A62E3E"/>
    <w:rsid w:val="00A63193"/>
    <w:rsid w:val="00A63297"/>
    <w:rsid w:val="00A632B9"/>
    <w:rsid w:val="00A63A48"/>
    <w:rsid w:val="00A63EAA"/>
    <w:rsid w:val="00A640BA"/>
    <w:rsid w:val="00A644A4"/>
    <w:rsid w:val="00A6476F"/>
    <w:rsid w:val="00A64A4E"/>
    <w:rsid w:val="00A64A51"/>
    <w:rsid w:val="00A64CA3"/>
    <w:rsid w:val="00A64DF1"/>
    <w:rsid w:val="00A64F4C"/>
    <w:rsid w:val="00A653A7"/>
    <w:rsid w:val="00A6578A"/>
    <w:rsid w:val="00A65A23"/>
    <w:rsid w:val="00A66069"/>
    <w:rsid w:val="00A660FF"/>
    <w:rsid w:val="00A66943"/>
    <w:rsid w:val="00A66AFB"/>
    <w:rsid w:val="00A67078"/>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8EA"/>
    <w:rsid w:val="00A749A5"/>
    <w:rsid w:val="00A74D83"/>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C41"/>
    <w:rsid w:val="00A851C8"/>
    <w:rsid w:val="00A852F5"/>
    <w:rsid w:val="00A8530A"/>
    <w:rsid w:val="00A8551A"/>
    <w:rsid w:val="00A855E2"/>
    <w:rsid w:val="00A85ACB"/>
    <w:rsid w:val="00A85DBB"/>
    <w:rsid w:val="00A85EC3"/>
    <w:rsid w:val="00A86416"/>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F42"/>
    <w:rsid w:val="00A9507C"/>
    <w:rsid w:val="00A952EA"/>
    <w:rsid w:val="00A95529"/>
    <w:rsid w:val="00A9587C"/>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3117"/>
    <w:rsid w:val="00AA33A9"/>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CCC"/>
    <w:rsid w:val="00AB2CF6"/>
    <w:rsid w:val="00AB313A"/>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943"/>
    <w:rsid w:val="00AB6DBE"/>
    <w:rsid w:val="00AB728D"/>
    <w:rsid w:val="00AB75FD"/>
    <w:rsid w:val="00AB7717"/>
    <w:rsid w:val="00AB77EF"/>
    <w:rsid w:val="00AB791B"/>
    <w:rsid w:val="00AB7980"/>
    <w:rsid w:val="00AB79EC"/>
    <w:rsid w:val="00AB7CF7"/>
    <w:rsid w:val="00AC033E"/>
    <w:rsid w:val="00AC06FE"/>
    <w:rsid w:val="00AC0A8C"/>
    <w:rsid w:val="00AC12F6"/>
    <w:rsid w:val="00AC16C1"/>
    <w:rsid w:val="00AC17A4"/>
    <w:rsid w:val="00AC17F3"/>
    <w:rsid w:val="00AC1807"/>
    <w:rsid w:val="00AC1B97"/>
    <w:rsid w:val="00AC1D9E"/>
    <w:rsid w:val="00AC1EF9"/>
    <w:rsid w:val="00AC209A"/>
    <w:rsid w:val="00AC21D1"/>
    <w:rsid w:val="00AC229F"/>
    <w:rsid w:val="00AC22B7"/>
    <w:rsid w:val="00AC279E"/>
    <w:rsid w:val="00AC2ADB"/>
    <w:rsid w:val="00AC2C4F"/>
    <w:rsid w:val="00AC303A"/>
    <w:rsid w:val="00AC3292"/>
    <w:rsid w:val="00AC32EA"/>
    <w:rsid w:val="00AC36A6"/>
    <w:rsid w:val="00AC3A32"/>
    <w:rsid w:val="00AC3A69"/>
    <w:rsid w:val="00AC3BE2"/>
    <w:rsid w:val="00AC3E74"/>
    <w:rsid w:val="00AC40C1"/>
    <w:rsid w:val="00AC4331"/>
    <w:rsid w:val="00AC459C"/>
    <w:rsid w:val="00AC45F1"/>
    <w:rsid w:val="00AC4A28"/>
    <w:rsid w:val="00AC5151"/>
    <w:rsid w:val="00AC56F2"/>
    <w:rsid w:val="00AC58B4"/>
    <w:rsid w:val="00AC5B12"/>
    <w:rsid w:val="00AC5C69"/>
    <w:rsid w:val="00AC5D37"/>
    <w:rsid w:val="00AC5EF6"/>
    <w:rsid w:val="00AC6061"/>
    <w:rsid w:val="00AC6759"/>
    <w:rsid w:val="00AC6C3A"/>
    <w:rsid w:val="00AC6D33"/>
    <w:rsid w:val="00AC6EB0"/>
    <w:rsid w:val="00AC7012"/>
    <w:rsid w:val="00AC70DB"/>
    <w:rsid w:val="00AC782C"/>
    <w:rsid w:val="00AD024C"/>
    <w:rsid w:val="00AD028F"/>
    <w:rsid w:val="00AD032F"/>
    <w:rsid w:val="00AD0895"/>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78"/>
    <w:rsid w:val="00AE7A9A"/>
    <w:rsid w:val="00AE7DB5"/>
    <w:rsid w:val="00AF04D2"/>
    <w:rsid w:val="00AF07C9"/>
    <w:rsid w:val="00AF0B03"/>
    <w:rsid w:val="00AF0E8C"/>
    <w:rsid w:val="00AF162C"/>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1F"/>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98"/>
    <w:rsid w:val="00B319F4"/>
    <w:rsid w:val="00B3208E"/>
    <w:rsid w:val="00B32108"/>
    <w:rsid w:val="00B3211F"/>
    <w:rsid w:val="00B32177"/>
    <w:rsid w:val="00B322B5"/>
    <w:rsid w:val="00B32368"/>
    <w:rsid w:val="00B325A1"/>
    <w:rsid w:val="00B3262B"/>
    <w:rsid w:val="00B32A71"/>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40B"/>
    <w:rsid w:val="00B454D8"/>
    <w:rsid w:val="00B45732"/>
    <w:rsid w:val="00B45E91"/>
    <w:rsid w:val="00B45FA8"/>
    <w:rsid w:val="00B46047"/>
    <w:rsid w:val="00B4614B"/>
    <w:rsid w:val="00B4614C"/>
    <w:rsid w:val="00B46A22"/>
    <w:rsid w:val="00B46A4B"/>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88"/>
    <w:rsid w:val="00B61EE9"/>
    <w:rsid w:val="00B62368"/>
    <w:rsid w:val="00B624C2"/>
    <w:rsid w:val="00B6295B"/>
    <w:rsid w:val="00B629D9"/>
    <w:rsid w:val="00B62A9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5F6B"/>
    <w:rsid w:val="00B66006"/>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F8A"/>
    <w:rsid w:val="00B740AA"/>
    <w:rsid w:val="00B745E0"/>
    <w:rsid w:val="00B74705"/>
    <w:rsid w:val="00B74A33"/>
    <w:rsid w:val="00B74CE8"/>
    <w:rsid w:val="00B74CF9"/>
    <w:rsid w:val="00B74DB6"/>
    <w:rsid w:val="00B74F0B"/>
    <w:rsid w:val="00B750BE"/>
    <w:rsid w:val="00B754A6"/>
    <w:rsid w:val="00B755FD"/>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FDA"/>
    <w:rsid w:val="00B90FFF"/>
    <w:rsid w:val="00B910E8"/>
    <w:rsid w:val="00B91115"/>
    <w:rsid w:val="00B91277"/>
    <w:rsid w:val="00B91378"/>
    <w:rsid w:val="00B915BF"/>
    <w:rsid w:val="00B917D9"/>
    <w:rsid w:val="00B919BA"/>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DEF"/>
    <w:rsid w:val="00BA0059"/>
    <w:rsid w:val="00BA011D"/>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697"/>
    <w:rsid w:val="00BD2961"/>
    <w:rsid w:val="00BD2F1E"/>
    <w:rsid w:val="00BD33C1"/>
    <w:rsid w:val="00BD3635"/>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F63"/>
    <w:rsid w:val="00BF02E5"/>
    <w:rsid w:val="00BF05BC"/>
    <w:rsid w:val="00BF066E"/>
    <w:rsid w:val="00BF0A47"/>
    <w:rsid w:val="00BF0A8F"/>
    <w:rsid w:val="00BF0B83"/>
    <w:rsid w:val="00BF0DD3"/>
    <w:rsid w:val="00BF117A"/>
    <w:rsid w:val="00BF152B"/>
    <w:rsid w:val="00BF1544"/>
    <w:rsid w:val="00BF1BFB"/>
    <w:rsid w:val="00BF1F54"/>
    <w:rsid w:val="00BF2097"/>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9EA"/>
    <w:rsid w:val="00BF6AF1"/>
    <w:rsid w:val="00BF6FDA"/>
    <w:rsid w:val="00BF759A"/>
    <w:rsid w:val="00BF772D"/>
    <w:rsid w:val="00BF78AD"/>
    <w:rsid w:val="00BF7958"/>
    <w:rsid w:val="00BF79E4"/>
    <w:rsid w:val="00BF7A25"/>
    <w:rsid w:val="00BF7ACA"/>
    <w:rsid w:val="00BF7BE7"/>
    <w:rsid w:val="00C000E4"/>
    <w:rsid w:val="00C002BE"/>
    <w:rsid w:val="00C00AC5"/>
    <w:rsid w:val="00C00EA3"/>
    <w:rsid w:val="00C00F2F"/>
    <w:rsid w:val="00C00F79"/>
    <w:rsid w:val="00C00F81"/>
    <w:rsid w:val="00C00F8B"/>
    <w:rsid w:val="00C013F0"/>
    <w:rsid w:val="00C015F2"/>
    <w:rsid w:val="00C016E0"/>
    <w:rsid w:val="00C01874"/>
    <w:rsid w:val="00C01976"/>
    <w:rsid w:val="00C01CB8"/>
    <w:rsid w:val="00C0210D"/>
    <w:rsid w:val="00C021AE"/>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273"/>
    <w:rsid w:val="00C16330"/>
    <w:rsid w:val="00C165C8"/>
    <w:rsid w:val="00C1661F"/>
    <w:rsid w:val="00C16713"/>
    <w:rsid w:val="00C172BF"/>
    <w:rsid w:val="00C1751B"/>
    <w:rsid w:val="00C175EC"/>
    <w:rsid w:val="00C17BA4"/>
    <w:rsid w:val="00C203A5"/>
    <w:rsid w:val="00C203B0"/>
    <w:rsid w:val="00C205E5"/>
    <w:rsid w:val="00C20C4E"/>
    <w:rsid w:val="00C20C73"/>
    <w:rsid w:val="00C20C75"/>
    <w:rsid w:val="00C21500"/>
    <w:rsid w:val="00C21676"/>
    <w:rsid w:val="00C2185A"/>
    <w:rsid w:val="00C21CB7"/>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C29"/>
    <w:rsid w:val="00C72C34"/>
    <w:rsid w:val="00C72E43"/>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9EC"/>
    <w:rsid w:val="00C76A00"/>
    <w:rsid w:val="00C77529"/>
    <w:rsid w:val="00C7775F"/>
    <w:rsid w:val="00C778DD"/>
    <w:rsid w:val="00C779E7"/>
    <w:rsid w:val="00C77B62"/>
    <w:rsid w:val="00C8009E"/>
    <w:rsid w:val="00C8025A"/>
    <w:rsid w:val="00C8030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61E"/>
    <w:rsid w:val="00C906AE"/>
    <w:rsid w:val="00C90A37"/>
    <w:rsid w:val="00C90A9A"/>
    <w:rsid w:val="00C90BBD"/>
    <w:rsid w:val="00C91172"/>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933"/>
    <w:rsid w:val="00C94AF3"/>
    <w:rsid w:val="00C94D13"/>
    <w:rsid w:val="00C94D35"/>
    <w:rsid w:val="00C94DBF"/>
    <w:rsid w:val="00C95113"/>
    <w:rsid w:val="00C9521C"/>
    <w:rsid w:val="00C957ED"/>
    <w:rsid w:val="00C959A4"/>
    <w:rsid w:val="00C95B34"/>
    <w:rsid w:val="00C95D47"/>
    <w:rsid w:val="00C95D83"/>
    <w:rsid w:val="00C960DF"/>
    <w:rsid w:val="00C961AA"/>
    <w:rsid w:val="00C96218"/>
    <w:rsid w:val="00C9641B"/>
    <w:rsid w:val="00C96481"/>
    <w:rsid w:val="00C966DA"/>
    <w:rsid w:val="00C96707"/>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FE"/>
    <w:rsid w:val="00CA5709"/>
    <w:rsid w:val="00CA589B"/>
    <w:rsid w:val="00CA598B"/>
    <w:rsid w:val="00CA5AF1"/>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772"/>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AD"/>
    <w:rsid w:val="00CC2161"/>
    <w:rsid w:val="00CC21EF"/>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95"/>
    <w:rsid w:val="00CD6C89"/>
    <w:rsid w:val="00CD6FC0"/>
    <w:rsid w:val="00CD72E5"/>
    <w:rsid w:val="00CD731B"/>
    <w:rsid w:val="00CD7394"/>
    <w:rsid w:val="00CD76B0"/>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4F4"/>
    <w:rsid w:val="00D12673"/>
    <w:rsid w:val="00D1270F"/>
    <w:rsid w:val="00D1305C"/>
    <w:rsid w:val="00D1325F"/>
    <w:rsid w:val="00D132B1"/>
    <w:rsid w:val="00D133E0"/>
    <w:rsid w:val="00D1341C"/>
    <w:rsid w:val="00D1375A"/>
    <w:rsid w:val="00D13F6D"/>
    <w:rsid w:val="00D13FC2"/>
    <w:rsid w:val="00D14029"/>
    <w:rsid w:val="00D1416C"/>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0D8C"/>
    <w:rsid w:val="00D3108E"/>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AF0"/>
    <w:rsid w:val="00D412E5"/>
    <w:rsid w:val="00D41408"/>
    <w:rsid w:val="00D41DCA"/>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E09"/>
    <w:rsid w:val="00D45E46"/>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9E6"/>
    <w:rsid w:val="00D80DC2"/>
    <w:rsid w:val="00D80E7C"/>
    <w:rsid w:val="00D80E7F"/>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A06"/>
    <w:rsid w:val="00D86C11"/>
    <w:rsid w:val="00D86C4D"/>
    <w:rsid w:val="00D86CB1"/>
    <w:rsid w:val="00D86D56"/>
    <w:rsid w:val="00D8720A"/>
    <w:rsid w:val="00D87C46"/>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A71"/>
    <w:rsid w:val="00D93D05"/>
    <w:rsid w:val="00D93D11"/>
    <w:rsid w:val="00D93F32"/>
    <w:rsid w:val="00D94170"/>
    <w:rsid w:val="00D9422C"/>
    <w:rsid w:val="00D94405"/>
    <w:rsid w:val="00D94575"/>
    <w:rsid w:val="00D9490F"/>
    <w:rsid w:val="00D9497B"/>
    <w:rsid w:val="00D95116"/>
    <w:rsid w:val="00D95378"/>
    <w:rsid w:val="00D957D6"/>
    <w:rsid w:val="00D958CE"/>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6AD"/>
    <w:rsid w:val="00D9781E"/>
    <w:rsid w:val="00D97B1F"/>
    <w:rsid w:val="00D97E0E"/>
    <w:rsid w:val="00D97F59"/>
    <w:rsid w:val="00DA07CB"/>
    <w:rsid w:val="00DA0D46"/>
    <w:rsid w:val="00DA0EF4"/>
    <w:rsid w:val="00DA13C6"/>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F4C"/>
    <w:rsid w:val="00DA6F94"/>
    <w:rsid w:val="00DA7354"/>
    <w:rsid w:val="00DA779D"/>
    <w:rsid w:val="00DA78A5"/>
    <w:rsid w:val="00DA7ED0"/>
    <w:rsid w:val="00DB000C"/>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F3E"/>
    <w:rsid w:val="00DC10D7"/>
    <w:rsid w:val="00DC110B"/>
    <w:rsid w:val="00DC1426"/>
    <w:rsid w:val="00DC157D"/>
    <w:rsid w:val="00DC199A"/>
    <w:rsid w:val="00DC1A30"/>
    <w:rsid w:val="00DC1BA4"/>
    <w:rsid w:val="00DC2307"/>
    <w:rsid w:val="00DC289F"/>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AC2"/>
    <w:rsid w:val="00DD3C9F"/>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5F55"/>
    <w:rsid w:val="00DF6058"/>
    <w:rsid w:val="00DF63C7"/>
    <w:rsid w:val="00DF6BE8"/>
    <w:rsid w:val="00DF6EED"/>
    <w:rsid w:val="00DF70CF"/>
    <w:rsid w:val="00DF70D8"/>
    <w:rsid w:val="00DF73B5"/>
    <w:rsid w:val="00DF73DD"/>
    <w:rsid w:val="00DF7533"/>
    <w:rsid w:val="00DF783B"/>
    <w:rsid w:val="00DF7C4C"/>
    <w:rsid w:val="00DF7CA9"/>
    <w:rsid w:val="00DF7E27"/>
    <w:rsid w:val="00DF7EB3"/>
    <w:rsid w:val="00E0013A"/>
    <w:rsid w:val="00E0045D"/>
    <w:rsid w:val="00E0078C"/>
    <w:rsid w:val="00E00960"/>
    <w:rsid w:val="00E00A26"/>
    <w:rsid w:val="00E00B1E"/>
    <w:rsid w:val="00E0113A"/>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B34"/>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8E7"/>
    <w:rsid w:val="00E05D6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46"/>
    <w:rsid w:val="00E265CD"/>
    <w:rsid w:val="00E26B3B"/>
    <w:rsid w:val="00E26DE0"/>
    <w:rsid w:val="00E26E0A"/>
    <w:rsid w:val="00E2734E"/>
    <w:rsid w:val="00E2746D"/>
    <w:rsid w:val="00E27529"/>
    <w:rsid w:val="00E275A7"/>
    <w:rsid w:val="00E277BD"/>
    <w:rsid w:val="00E2797A"/>
    <w:rsid w:val="00E27BD2"/>
    <w:rsid w:val="00E27F23"/>
    <w:rsid w:val="00E303A4"/>
    <w:rsid w:val="00E3044C"/>
    <w:rsid w:val="00E30460"/>
    <w:rsid w:val="00E3057F"/>
    <w:rsid w:val="00E30620"/>
    <w:rsid w:val="00E309B6"/>
    <w:rsid w:val="00E309CA"/>
    <w:rsid w:val="00E30B38"/>
    <w:rsid w:val="00E30B45"/>
    <w:rsid w:val="00E30CFA"/>
    <w:rsid w:val="00E31558"/>
    <w:rsid w:val="00E31C25"/>
    <w:rsid w:val="00E31C95"/>
    <w:rsid w:val="00E31CDD"/>
    <w:rsid w:val="00E31DB1"/>
    <w:rsid w:val="00E31E1A"/>
    <w:rsid w:val="00E32066"/>
    <w:rsid w:val="00E32164"/>
    <w:rsid w:val="00E32A7D"/>
    <w:rsid w:val="00E32A99"/>
    <w:rsid w:val="00E32CE5"/>
    <w:rsid w:val="00E32E8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197"/>
    <w:rsid w:val="00E40271"/>
    <w:rsid w:val="00E4078F"/>
    <w:rsid w:val="00E4079E"/>
    <w:rsid w:val="00E408DB"/>
    <w:rsid w:val="00E41085"/>
    <w:rsid w:val="00E41333"/>
    <w:rsid w:val="00E414E7"/>
    <w:rsid w:val="00E41ED1"/>
    <w:rsid w:val="00E42308"/>
    <w:rsid w:val="00E423DD"/>
    <w:rsid w:val="00E42917"/>
    <w:rsid w:val="00E4319B"/>
    <w:rsid w:val="00E432E7"/>
    <w:rsid w:val="00E43692"/>
    <w:rsid w:val="00E4369A"/>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6F8"/>
    <w:rsid w:val="00E4774D"/>
    <w:rsid w:val="00E4777C"/>
    <w:rsid w:val="00E47D11"/>
    <w:rsid w:val="00E50220"/>
    <w:rsid w:val="00E506E2"/>
    <w:rsid w:val="00E50866"/>
    <w:rsid w:val="00E50998"/>
    <w:rsid w:val="00E50B4A"/>
    <w:rsid w:val="00E50C33"/>
    <w:rsid w:val="00E50CF3"/>
    <w:rsid w:val="00E50D95"/>
    <w:rsid w:val="00E50DF8"/>
    <w:rsid w:val="00E5140C"/>
    <w:rsid w:val="00E5169C"/>
    <w:rsid w:val="00E516D0"/>
    <w:rsid w:val="00E517BE"/>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86B"/>
    <w:rsid w:val="00E549BA"/>
    <w:rsid w:val="00E549FD"/>
    <w:rsid w:val="00E54A20"/>
    <w:rsid w:val="00E54B73"/>
    <w:rsid w:val="00E54CF9"/>
    <w:rsid w:val="00E54EA5"/>
    <w:rsid w:val="00E562A6"/>
    <w:rsid w:val="00E5632B"/>
    <w:rsid w:val="00E567E9"/>
    <w:rsid w:val="00E56B0B"/>
    <w:rsid w:val="00E56DFC"/>
    <w:rsid w:val="00E57237"/>
    <w:rsid w:val="00E57818"/>
    <w:rsid w:val="00E57B9E"/>
    <w:rsid w:val="00E57CE8"/>
    <w:rsid w:val="00E57F0C"/>
    <w:rsid w:val="00E600A1"/>
    <w:rsid w:val="00E60105"/>
    <w:rsid w:val="00E602B8"/>
    <w:rsid w:val="00E604D3"/>
    <w:rsid w:val="00E605D3"/>
    <w:rsid w:val="00E60680"/>
    <w:rsid w:val="00E608DB"/>
    <w:rsid w:val="00E60C8E"/>
    <w:rsid w:val="00E61007"/>
    <w:rsid w:val="00E6102B"/>
    <w:rsid w:val="00E6106E"/>
    <w:rsid w:val="00E61138"/>
    <w:rsid w:val="00E614D6"/>
    <w:rsid w:val="00E614EE"/>
    <w:rsid w:val="00E6188D"/>
    <w:rsid w:val="00E619B1"/>
    <w:rsid w:val="00E61AB2"/>
    <w:rsid w:val="00E61B5A"/>
    <w:rsid w:val="00E61B8D"/>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4E"/>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510"/>
    <w:rsid w:val="00E73902"/>
    <w:rsid w:val="00E739D3"/>
    <w:rsid w:val="00E74013"/>
    <w:rsid w:val="00E7435B"/>
    <w:rsid w:val="00E746C5"/>
    <w:rsid w:val="00E74A7C"/>
    <w:rsid w:val="00E74DF5"/>
    <w:rsid w:val="00E74FD6"/>
    <w:rsid w:val="00E75170"/>
    <w:rsid w:val="00E7535E"/>
    <w:rsid w:val="00E7557F"/>
    <w:rsid w:val="00E75600"/>
    <w:rsid w:val="00E75626"/>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728"/>
    <w:rsid w:val="00E80896"/>
    <w:rsid w:val="00E809B4"/>
    <w:rsid w:val="00E80A88"/>
    <w:rsid w:val="00E80DB6"/>
    <w:rsid w:val="00E81501"/>
    <w:rsid w:val="00E81B33"/>
    <w:rsid w:val="00E81CCA"/>
    <w:rsid w:val="00E81D2F"/>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9B6"/>
    <w:rsid w:val="00EA3BAF"/>
    <w:rsid w:val="00EA3DD8"/>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C6A"/>
    <w:rsid w:val="00ED6D42"/>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DAB"/>
    <w:rsid w:val="00EE52C8"/>
    <w:rsid w:val="00EE52FE"/>
    <w:rsid w:val="00EE5A0B"/>
    <w:rsid w:val="00EE5A1C"/>
    <w:rsid w:val="00EE5AB7"/>
    <w:rsid w:val="00EE5C25"/>
    <w:rsid w:val="00EE5D62"/>
    <w:rsid w:val="00EE622E"/>
    <w:rsid w:val="00EE62DB"/>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9BE"/>
    <w:rsid w:val="00EF3C32"/>
    <w:rsid w:val="00EF3D27"/>
    <w:rsid w:val="00EF3F60"/>
    <w:rsid w:val="00EF43C3"/>
    <w:rsid w:val="00EF45F1"/>
    <w:rsid w:val="00EF4CE1"/>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A23"/>
    <w:rsid w:val="00F01ADE"/>
    <w:rsid w:val="00F01B40"/>
    <w:rsid w:val="00F01B90"/>
    <w:rsid w:val="00F01CD1"/>
    <w:rsid w:val="00F01EF5"/>
    <w:rsid w:val="00F01F0F"/>
    <w:rsid w:val="00F01F5F"/>
    <w:rsid w:val="00F02008"/>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790"/>
    <w:rsid w:val="00F0581F"/>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6D0"/>
    <w:rsid w:val="00F10C5E"/>
    <w:rsid w:val="00F10E6A"/>
    <w:rsid w:val="00F11029"/>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B07"/>
    <w:rsid w:val="00F31C8D"/>
    <w:rsid w:val="00F31D2E"/>
    <w:rsid w:val="00F31E6A"/>
    <w:rsid w:val="00F31EB5"/>
    <w:rsid w:val="00F31F5F"/>
    <w:rsid w:val="00F32123"/>
    <w:rsid w:val="00F326B6"/>
    <w:rsid w:val="00F328E9"/>
    <w:rsid w:val="00F32A0A"/>
    <w:rsid w:val="00F32C8F"/>
    <w:rsid w:val="00F32EC3"/>
    <w:rsid w:val="00F334DC"/>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832"/>
    <w:rsid w:val="00F54B82"/>
    <w:rsid w:val="00F54C1F"/>
    <w:rsid w:val="00F54C56"/>
    <w:rsid w:val="00F54CB6"/>
    <w:rsid w:val="00F54D20"/>
    <w:rsid w:val="00F54D8E"/>
    <w:rsid w:val="00F54EF6"/>
    <w:rsid w:val="00F550AE"/>
    <w:rsid w:val="00F5523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1A"/>
    <w:rsid w:val="00F7696F"/>
    <w:rsid w:val="00F76CCA"/>
    <w:rsid w:val="00F774AC"/>
    <w:rsid w:val="00F77533"/>
    <w:rsid w:val="00F7798D"/>
    <w:rsid w:val="00F77A00"/>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29"/>
    <w:rsid w:val="00F8517E"/>
    <w:rsid w:val="00F85482"/>
    <w:rsid w:val="00F85696"/>
    <w:rsid w:val="00F856B7"/>
    <w:rsid w:val="00F857BD"/>
    <w:rsid w:val="00F85976"/>
    <w:rsid w:val="00F85AC5"/>
    <w:rsid w:val="00F85AE6"/>
    <w:rsid w:val="00F85C14"/>
    <w:rsid w:val="00F85E80"/>
    <w:rsid w:val="00F86200"/>
    <w:rsid w:val="00F86263"/>
    <w:rsid w:val="00F8631B"/>
    <w:rsid w:val="00F863A3"/>
    <w:rsid w:val="00F867B2"/>
    <w:rsid w:val="00F867D0"/>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4AC"/>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4F1"/>
    <w:rsid w:val="00FB4694"/>
    <w:rsid w:val="00FB4819"/>
    <w:rsid w:val="00FB4B3C"/>
    <w:rsid w:val="00FB4B97"/>
    <w:rsid w:val="00FB4BCE"/>
    <w:rsid w:val="00FB4E99"/>
    <w:rsid w:val="00FB52CB"/>
    <w:rsid w:val="00FB5550"/>
    <w:rsid w:val="00FB558B"/>
    <w:rsid w:val="00FB57AD"/>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7E6"/>
    <w:rsid w:val="00FD2BDB"/>
    <w:rsid w:val="00FD2F98"/>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65"/>
    <w:rsid w:val="00FE79E2"/>
    <w:rsid w:val="00FE7F6A"/>
    <w:rsid w:val="00FF00F6"/>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29c70fe5-2ee7-4fdf-9966-598577a1d1a6}"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21031</TotalTime>
  <Pages>14</Pages>
  <Words>3322</Words>
  <Characters>17341</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4252</cp:revision>
  <cp:lastPrinted>2009-04-22T21:01:00Z</cp:lastPrinted>
  <dcterms:created xsi:type="dcterms:W3CDTF">2020-07-20T16:47:00Z</dcterms:created>
  <dcterms:modified xsi:type="dcterms:W3CDTF">2023-02-17T19:52:00Z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